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135C58D5" w:rsidR="00F25091" w:rsidRPr="001D422A" w:rsidRDefault="00F25091" w:rsidP="0074403D">
      <w:pPr>
        <w:pStyle w:val="3GPPHeader"/>
        <w:spacing w:after="0"/>
        <w:rPr>
          <w:rFonts w:eastAsiaTheme="minorEastAsia" w:cs="Arial"/>
          <w:bCs/>
          <w:szCs w:val="24"/>
          <w:lang w:val="en-US"/>
        </w:rPr>
      </w:pPr>
      <w:bookmarkStart w:id="0" w:name="_Hlk161932571"/>
      <w:r w:rsidRPr="008159DB">
        <w:rPr>
          <w:rFonts w:cs="Arial"/>
          <w:lang w:val="en-US"/>
        </w:rPr>
        <w:t>3GPP RAN WG2 Meeting #12</w:t>
      </w:r>
      <w:r w:rsidR="000E0E84">
        <w:rPr>
          <w:rFonts w:eastAsiaTheme="minorEastAsia" w:cs="Arial" w:hint="eastAsia"/>
          <w:lang w:val="en-US"/>
        </w:rPr>
        <w:t>9</w:t>
      </w:r>
      <w:r w:rsidR="00303FBF">
        <w:rPr>
          <w:rFonts w:eastAsiaTheme="minorEastAsia" w:cs="Arial" w:hint="eastAsia"/>
          <w:lang w:val="en-US"/>
        </w:rPr>
        <w:t>bis</w:t>
      </w:r>
      <w:r w:rsidRPr="008159DB">
        <w:rPr>
          <w:rFonts w:cs="Arial"/>
          <w:lang w:val="en-US"/>
        </w:rPr>
        <w:tab/>
      </w:r>
      <w:r w:rsidR="008159DB" w:rsidRPr="00D63D9D">
        <w:rPr>
          <w:rFonts w:cs="Arial"/>
          <w:lang w:val="en-US" w:eastAsia="ja-JP"/>
        </w:rPr>
        <w:t>R2-</w:t>
      </w:r>
      <w:r w:rsidR="00DF4B0B" w:rsidRPr="00DF4B0B">
        <w:rPr>
          <w:rFonts w:cs="Arial"/>
          <w:lang w:val="en-US" w:eastAsia="ja-JP"/>
        </w:rPr>
        <w:t>2501832</w:t>
      </w:r>
    </w:p>
    <w:p w14:paraId="6C801D07" w14:textId="74B43DE2" w:rsidR="00F25091" w:rsidRPr="008159DB" w:rsidRDefault="00317C8B" w:rsidP="0074403D">
      <w:pPr>
        <w:pStyle w:val="CRCoverPage"/>
        <w:spacing w:after="0"/>
        <w:jc w:val="both"/>
        <w:outlineLvl w:val="0"/>
        <w:rPr>
          <w:rFonts w:cs="Arial"/>
          <w:b/>
          <w:noProof/>
          <w:sz w:val="24"/>
          <w:szCs w:val="24"/>
          <w:lang w:val="en-US" w:eastAsia="zh-CN"/>
        </w:rPr>
      </w:pPr>
      <w:r w:rsidRPr="00D07AF1">
        <w:rPr>
          <w:b/>
          <w:noProof/>
          <w:sz w:val="24"/>
          <w:lang w:val="en-US"/>
        </w:rPr>
        <w:t>Wuhan</w:t>
      </w:r>
      <w:r w:rsidR="00303FBF" w:rsidRPr="00303FBF">
        <w:rPr>
          <w:rFonts w:cs="Arial"/>
          <w:b/>
          <w:noProof/>
          <w:sz w:val="24"/>
          <w:szCs w:val="24"/>
          <w:lang w:val="en-US"/>
        </w:rPr>
        <w:t xml:space="preserve">, </w:t>
      </w:r>
      <w:r w:rsidRPr="00D07AF1">
        <w:rPr>
          <w:b/>
          <w:noProof/>
          <w:sz w:val="24"/>
          <w:lang w:val="en-US"/>
        </w:rPr>
        <w:t>China</w:t>
      </w:r>
      <w:r w:rsidR="00303FBF" w:rsidRPr="00303FBF">
        <w:rPr>
          <w:rFonts w:cs="Arial"/>
          <w:b/>
          <w:noProof/>
          <w:sz w:val="24"/>
          <w:szCs w:val="24"/>
          <w:lang w:val="en-US"/>
        </w:rPr>
        <w:t xml:space="preserve">, </w:t>
      </w:r>
      <w:r>
        <w:rPr>
          <w:rFonts w:hint="eastAsia"/>
          <w:b/>
          <w:noProof/>
          <w:sz w:val="24"/>
          <w:lang w:val="en-US" w:eastAsia="zh-CN"/>
        </w:rPr>
        <w:t>Apr</w:t>
      </w:r>
      <w:r w:rsidRPr="00793D6A">
        <w:rPr>
          <w:b/>
          <w:noProof/>
          <w:sz w:val="24"/>
          <w:lang w:val="en-US"/>
        </w:rPr>
        <w:t>.</w:t>
      </w:r>
      <w:r>
        <w:rPr>
          <w:rFonts w:hint="eastAsia"/>
          <w:b/>
          <w:noProof/>
          <w:sz w:val="24"/>
          <w:lang w:val="en-US" w:eastAsia="zh-CN"/>
        </w:rPr>
        <w:t xml:space="preserve"> </w:t>
      </w:r>
      <w:r w:rsidRPr="005A0A68">
        <w:rPr>
          <w:b/>
          <w:noProof/>
          <w:sz w:val="24"/>
          <w:lang w:val="en-US" w:eastAsia="zh-CN"/>
        </w:rPr>
        <w:t>7</w:t>
      </w:r>
      <w:r w:rsidRPr="005A0A68">
        <w:rPr>
          <w:b/>
          <w:noProof/>
          <w:sz w:val="24"/>
          <w:vertAlign w:val="superscript"/>
          <w:lang w:val="en-US" w:eastAsia="zh-CN"/>
        </w:rPr>
        <w:t>t</w:t>
      </w:r>
      <w:r>
        <w:rPr>
          <w:rFonts w:hint="eastAsia"/>
          <w:b/>
          <w:noProof/>
          <w:sz w:val="24"/>
          <w:vertAlign w:val="superscript"/>
          <w:lang w:val="en-US" w:eastAsia="zh-CN"/>
        </w:rPr>
        <w:t>h</w:t>
      </w:r>
      <w:r w:rsidRPr="005A0A68">
        <w:rPr>
          <w:b/>
          <w:noProof/>
          <w:sz w:val="24"/>
          <w:lang w:val="en-US" w:eastAsia="zh-CN"/>
        </w:rPr>
        <w:t xml:space="preserve"> – </w:t>
      </w:r>
      <w:r>
        <w:rPr>
          <w:rFonts w:hint="eastAsia"/>
          <w:b/>
          <w:noProof/>
          <w:sz w:val="24"/>
          <w:lang w:val="en-US" w:eastAsia="zh-CN"/>
        </w:rPr>
        <w:t>1</w:t>
      </w:r>
      <w:r w:rsidRPr="005A0A68">
        <w:rPr>
          <w:b/>
          <w:noProof/>
          <w:sz w:val="24"/>
          <w:lang w:val="en-US" w:eastAsia="zh-CN"/>
        </w:rPr>
        <w:t>1</w:t>
      </w:r>
      <w:r>
        <w:rPr>
          <w:rFonts w:hint="eastAsia"/>
          <w:b/>
          <w:noProof/>
          <w:sz w:val="24"/>
          <w:vertAlign w:val="superscript"/>
          <w:lang w:val="en-US" w:eastAsia="zh-CN"/>
        </w:rPr>
        <w:t>th</w:t>
      </w:r>
      <w:r w:rsidR="00303FBF" w:rsidRPr="00303FBF">
        <w:rPr>
          <w:rFonts w:cs="Arial"/>
          <w:b/>
          <w:noProof/>
          <w:sz w:val="24"/>
          <w:szCs w:val="24"/>
          <w:lang w:val="en-US"/>
        </w:rPr>
        <w:t>, 202</w:t>
      </w:r>
      <w:r>
        <w:rPr>
          <w:rFonts w:cs="Arial" w:hint="eastAsia"/>
          <w:b/>
          <w:noProof/>
          <w:sz w:val="24"/>
          <w:szCs w:val="24"/>
          <w:lang w:val="en-US" w:eastAsia="zh-CN"/>
        </w:rPr>
        <w:t>5</w:t>
      </w:r>
    </w:p>
    <w:p w14:paraId="037A07E3" w14:textId="77777777" w:rsidR="00857B40" w:rsidRDefault="00857B40" w:rsidP="0074403D">
      <w:pPr>
        <w:pStyle w:val="3GPPHeader"/>
        <w:spacing w:after="0"/>
        <w:rPr>
          <w:rFonts w:cs="Arial"/>
          <w:sz w:val="22"/>
          <w:szCs w:val="22"/>
          <w:lang w:val="en-US"/>
        </w:rPr>
      </w:pPr>
    </w:p>
    <w:p w14:paraId="09E68C28" w14:textId="7DB39485" w:rsidR="00F25091" w:rsidRPr="00FE3D4B" w:rsidRDefault="00F25091" w:rsidP="00847B6A">
      <w:pPr>
        <w:tabs>
          <w:tab w:val="left" w:pos="1985"/>
        </w:tabs>
        <w:overflowPunct/>
        <w:autoSpaceDE/>
        <w:autoSpaceDN/>
        <w:adjustRightInd/>
        <w:spacing w:after="180"/>
        <w:ind w:left="1985" w:hanging="1985"/>
        <w:textAlignment w:val="auto"/>
        <w:rPr>
          <w:rFonts w:eastAsiaTheme="minorEastAsia" w:cs="Arial"/>
          <w:b/>
          <w:bCs/>
          <w:sz w:val="22"/>
          <w:szCs w:val="22"/>
        </w:rPr>
      </w:pPr>
      <w:r w:rsidRPr="00857B40">
        <w:rPr>
          <w:rFonts w:cs="Arial"/>
          <w:b/>
          <w:bCs/>
          <w:sz w:val="22"/>
          <w:szCs w:val="22"/>
          <w:lang w:eastAsia="en-US"/>
        </w:rPr>
        <w:t>Agenda Item:</w:t>
      </w:r>
      <w:r w:rsidRPr="00857B40">
        <w:rPr>
          <w:rFonts w:cs="Arial"/>
          <w:b/>
          <w:bCs/>
          <w:sz w:val="22"/>
          <w:szCs w:val="22"/>
          <w:lang w:eastAsia="en-US"/>
        </w:rPr>
        <w:tab/>
      </w:r>
      <w:r w:rsidR="003D7200" w:rsidRPr="00857B40">
        <w:rPr>
          <w:rFonts w:cs="Arial"/>
          <w:b/>
          <w:bCs/>
          <w:sz w:val="22"/>
          <w:szCs w:val="22"/>
          <w:lang w:eastAsia="en-US"/>
        </w:rPr>
        <w:t>8.4.</w:t>
      </w:r>
      <w:r w:rsidR="001F5B6B">
        <w:rPr>
          <w:rFonts w:eastAsiaTheme="minorEastAsia" w:cs="Arial" w:hint="eastAsia"/>
          <w:b/>
          <w:bCs/>
          <w:sz w:val="22"/>
          <w:szCs w:val="22"/>
        </w:rPr>
        <w:t>4</w:t>
      </w:r>
    </w:p>
    <w:p w14:paraId="6C9BA2AF" w14:textId="1D2EBF5B"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Source:</w:t>
      </w:r>
      <w:r w:rsidRPr="00857B40">
        <w:rPr>
          <w:rFonts w:cs="Arial"/>
          <w:b/>
          <w:bCs/>
          <w:sz w:val="22"/>
          <w:szCs w:val="22"/>
          <w:lang w:eastAsia="en-US"/>
        </w:rPr>
        <w:tab/>
      </w:r>
      <w:r w:rsidR="008159DB" w:rsidRPr="00857B40">
        <w:rPr>
          <w:rFonts w:cs="Arial"/>
          <w:b/>
          <w:bCs/>
          <w:sz w:val="22"/>
          <w:szCs w:val="22"/>
          <w:lang w:eastAsia="en-US"/>
        </w:rPr>
        <w:t>HONOR</w:t>
      </w:r>
    </w:p>
    <w:p w14:paraId="29BD10B5" w14:textId="2E925BED"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Title:</w:t>
      </w:r>
      <w:r w:rsidRPr="00857B40">
        <w:rPr>
          <w:rFonts w:cs="Arial"/>
          <w:b/>
          <w:bCs/>
          <w:sz w:val="22"/>
          <w:szCs w:val="22"/>
          <w:lang w:eastAsia="en-US"/>
        </w:rPr>
        <w:tab/>
      </w:r>
      <w:r w:rsidR="005B67F4" w:rsidRPr="005B67F4">
        <w:rPr>
          <w:rFonts w:cs="Arial"/>
          <w:b/>
          <w:bCs/>
          <w:sz w:val="22"/>
          <w:szCs w:val="22"/>
          <w:lang w:eastAsia="en-US"/>
        </w:rPr>
        <w:t>Procedures for LP-WUS in RRC_CONNECTED</w:t>
      </w:r>
    </w:p>
    <w:p w14:paraId="5536B06B" w14:textId="1E0FF7B0"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Document for:</w:t>
      </w:r>
      <w:r w:rsidRPr="00857B40">
        <w:rPr>
          <w:rFonts w:cs="Arial"/>
          <w:b/>
          <w:bCs/>
          <w:sz w:val="22"/>
          <w:szCs w:val="22"/>
          <w:lang w:eastAsia="en-US"/>
        </w:rPr>
        <w:tab/>
        <w:t>Discussion</w:t>
      </w:r>
      <w:r w:rsidR="008159DB" w:rsidRPr="00857B40">
        <w:rPr>
          <w:rFonts w:cs="Arial"/>
          <w:b/>
          <w:bCs/>
          <w:sz w:val="22"/>
          <w:szCs w:val="22"/>
          <w:lang w:eastAsia="en-US"/>
        </w:rPr>
        <w:t xml:space="preserve"> and Decision</w:t>
      </w:r>
    </w:p>
    <w:bookmarkEnd w:id="0"/>
    <w:p w14:paraId="2E1AC958" w14:textId="77777777" w:rsidR="00F25091" w:rsidRPr="008159DB" w:rsidRDefault="00F25091" w:rsidP="0074403D">
      <w:pPr>
        <w:pStyle w:val="1"/>
        <w:spacing w:before="0" w:after="0"/>
        <w:jc w:val="both"/>
        <w:rPr>
          <w:lang w:val="en-US"/>
        </w:rPr>
      </w:pPr>
      <w:r w:rsidRPr="008159DB">
        <w:rPr>
          <w:lang w:val="en-US"/>
        </w:rPr>
        <w:t>1. Introduction</w:t>
      </w:r>
    </w:p>
    <w:p w14:paraId="3FC4C30B" w14:textId="69177CB7" w:rsidR="00D94178" w:rsidRDefault="00D94178" w:rsidP="00D94178">
      <w:pPr>
        <w:spacing w:after="0"/>
        <w:rPr>
          <w:rFonts w:eastAsiaTheme="minorEastAsia" w:cs="Arial"/>
        </w:rPr>
      </w:pPr>
      <w:r>
        <w:rPr>
          <w:rFonts w:eastAsiaTheme="minorEastAsia" w:cs="Arial"/>
        </w:rPr>
        <w:t>In RAN2</w:t>
      </w:r>
      <w:r w:rsidR="008B05A6">
        <w:rPr>
          <w:rFonts w:eastAsiaTheme="minorEastAsia" w:cs="Arial" w:hint="eastAsia"/>
        </w:rPr>
        <w:t>#</w:t>
      </w:r>
      <w:r>
        <w:rPr>
          <w:rFonts w:eastAsiaTheme="minorEastAsia" w:cs="Arial" w:hint="eastAsia"/>
        </w:rPr>
        <w:t>12</w:t>
      </w:r>
      <w:r w:rsidR="00C75066">
        <w:rPr>
          <w:rFonts w:eastAsiaTheme="minorEastAsia" w:cs="Arial" w:hint="eastAsia"/>
        </w:rPr>
        <w:t>9</w:t>
      </w:r>
      <w:r>
        <w:rPr>
          <w:rFonts w:eastAsiaTheme="minorEastAsia" w:cs="Arial" w:hint="eastAsia"/>
        </w:rPr>
        <w:t xml:space="preserve"> </w:t>
      </w:r>
      <w:r>
        <w:rPr>
          <w:rFonts w:eastAsiaTheme="minorEastAsia" w:cs="Arial"/>
        </w:rPr>
        <w:t xml:space="preserve">meeting, </w:t>
      </w:r>
      <w:r>
        <w:rPr>
          <w:rFonts w:eastAsiaTheme="minorEastAsia" w:cs="Arial" w:hint="eastAsia"/>
        </w:rPr>
        <w:t>t</w:t>
      </w:r>
      <w:r>
        <w:rPr>
          <w:rFonts w:eastAsiaTheme="minorEastAsia" w:cs="Arial"/>
        </w:rPr>
        <w:t xml:space="preserve">he following agreements on </w:t>
      </w:r>
      <w:r>
        <w:rPr>
          <w:rFonts w:eastAsia="宋体" w:hint="eastAsia"/>
        </w:rPr>
        <w:t>p</w:t>
      </w:r>
      <w:r>
        <w:rPr>
          <w:rFonts w:eastAsia="宋体"/>
        </w:rPr>
        <w:t xml:space="preserve">rocedures for </w:t>
      </w:r>
      <w:r>
        <w:t xml:space="preserve">LP-WUS </w:t>
      </w:r>
      <w:r>
        <w:rPr>
          <w:rFonts w:eastAsia="宋体"/>
        </w:rPr>
        <w:t xml:space="preserve">in </w:t>
      </w:r>
      <w:r>
        <w:t>RRC_CONNECTED</w:t>
      </w:r>
      <w:r>
        <w:rPr>
          <w:rFonts w:eastAsiaTheme="minorEastAsia" w:cs="Arial"/>
        </w:rPr>
        <w:t xml:space="preserve"> were made</w:t>
      </w:r>
      <w:r w:rsidRPr="005152B2">
        <w:rPr>
          <w:rFonts w:eastAsiaTheme="minorEastAsia" w:cs="Arial"/>
          <w:vertAlign w:val="superscript"/>
        </w:rPr>
        <w:t xml:space="preserve"> [</w:t>
      </w:r>
      <w:r w:rsidR="00233A44">
        <w:rPr>
          <w:rFonts w:eastAsiaTheme="minorEastAsia" w:cs="Arial" w:hint="eastAsia"/>
          <w:vertAlign w:val="superscript"/>
        </w:rPr>
        <w:t>1</w:t>
      </w:r>
      <w:r w:rsidRPr="005152B2">
        <w:rPr>
          <w:rFonts w:eastAsiaTheme="minorEastAsia" w:cs="Arial"/>
          <w:vertAlign w:val="superscript"/>
        </w:rPr>
        <w:t>]</w:t>
      </w:r>
      <w:r>
        <w:rPr>
          <w:rFonts w:eastAsiaTheme="minorEastAsia" w:cs="Arial"/>
        </w:rPr>
        <w:t>:</w:t>
      </w:r>
    </w:p>
    <w:tbl>
      <w:tblPr>
        <w:tblStyle w:val="a9"/>
        <w:tblW w:w="0" w:type="auto"/>
        <w:tblLook w:val="04A0" w:firstRow="1" w:lastRow="0" w:firstColumn="1" w:lastColumn="0" w:noHBand="0" w:noVBand="1"/>
      </w:tblPr>
      <w:tblGrid>
        <w:gridCol w:w="8296"/>
      </w:tblGrid>
      <w:tr w:rsidR="00D94178" w:rsidRPr="008159DB" w14:paraId="4CB540D4" w14:textId="77777777" w:rsidTr="000D7E28">
        <w:tc>
          <w:tcPr>
            <w:tcW w:w="8296" w:type="dxa"/>
          </w:tcPr>
          <w:p w14:paraId="3320AD22" w14:textId="77777777" w:rsidR="00A86546" w:rsidRPr="008165DE" w:rsidRDefault="00A86546" w:rsidP="00D33887">
            <w:pPr>
              <w:pStyle w:val="Agreement"/>
              <w:numPr>
                <w:ilvl w:val="0"/>
                <w:numId w:val="3"/>
              </w:numPr>
              <w:tabs>
                <w:tab w:val="left" w:pos="1619"/>
              </w:tabs>
              <w:spacing w:line="240" w:lineRule="auto"/>
              <w:rPr>
                <w:lang w:eastAsia="zh-CN"/>
              </w:rPr>
            </w:pPr>
            <w:bookmarkStart w:id="1" w:name="_Hlk177650195"/>
            <w:r w:rsidRPr="008165DE">
              <w:rPr>
                <w:lang w:eastAsia="zh-CN"/>
              </w:rPr>
              <w:t xml:space="preserve">For Option 1-1, UE monitors LP-WUS outside C-DRX active time at least when long DRX cycle is used. FFS </w:t>
            </w:r>
            <w:r>
              <w:rPr>
                <w:rFonts w:eastAsia="宋体" w:hint="eastAsia"/>
                <w:lang w:eastAsia="zh-CN"/>
              </w:rPr>
              <w:t>whether</w:t>
            </w:r>
            <w:r w:rsidRPr="008165DE">
              <w:rPr>
                <w:lang w:eastAsia="zh-CN"/>
              </w:rPr>
              <w:t xml:space="preserve"> short DRX cycle is used.</w:t>
            </w:r>
          </w:p>
          <w:p w14:paraId="068C5F7D" w14:textId="77777777" w:rsidR="00A86546" w:rsidRPr="00A86546" w:rsidRDefault="00A86546" w:rsidP="00D33887">
            <w:pPr>
              <w:pStyle w:val="Agreement"/>
              <w:numPr>
                <w:ilvl w:val="0"/>
                <w:numId w:val="3"/>
              </w:numPr>
              <w:tabs>
                <w:tab w:val="left" w:pos="1619"/>
              </w:tabs>
              <w:spacing w:line="240" w:lineRule="auto"/>
              <w:rPr>
                <w:lang w:eastAsia="zh-CN"/>
              </w:rPr>
            </w:pPr>
            <w:r w:rsidRPr="003630C1">
              <w:rPr>
                <w:lang w:eastAsia="zh-CN"/>
              </w:rPr>
              <w:t>RAN2 confirm the (Long) DRX command MAC CE can be used with option 1-1 to stop drx-onDurationTimer and drx-InactivityTimer.</w:t>
            </w:r>
          </w:p>
          <w:p w14:paraId="6DD2D7FF" w14:textId="2D112A31" w:rsidR="00D94178" w:rsidRPr="00A86546" w:rsidRDefault="00A86546" w:rsidP="00D33887">
            <w:pPr>
              <w:pStyle w:val="Agreement"/>
              <w:numPr>
                <w:ilvl w:val="0"/>
                <w:numId w:val="3"/>
              </w:numPr>
              <w:tabs>
                <w:tab w:val="left" w:pos="1619"/>
              </w:tabs>
              <w:spacing w:line="240" w:lineRule="auto"/>
              <w:rPr>
                <w:lang w:eastAsia="zh-CN"/>
              </w:rPr>
            </w:pPr>
            <w:r w:rsidRPr="003630C1">
              <w:t>RAN2 confirm the (Long) DRX command MAC CE can be used with option 1-2 to stop the new timer and drx-InactivityTimer.</w:t>
            </w:r>
          </w:p>
        </w:tc>
      </w:tr>
    </w:tbl>
    <w:bookmarkEnd w:id="1"/>
    <w:p w14:paraId="56031E5C" w14:textId="7C97E528" w:rsidR="000503E9" w:rsidRPr="008159DB" w:rsidRDefault="00D94178" w:rsidP="00B10A3C">
      <w:pPr>
        <w:spacing w:before="240"/>
        <w:rPr>
          <w:rFonts w:eastAsiaTheme="minorEastAsia"/>
        </w:rPr>
      </w:pPr>
      <w:r>
        <w:rPr>
          <w:rFonts w:eastAsiaTheme="minorEastAsia" w:hint="eastAsia"/>
        </w:rPr>
        <w:t xml:space="preserve">In this contribution, we will discuss </w:t>
      </w:r>
      <w:r w:rsidR="00B10A3C">
        <w:rPr>
          <w:rFonts w:eastAsiaTheme="minorEastAsia" w:hint="eastAsia"/>
        </w:rPr>
        <w:t>a</w:t>
      </w:r>
      <w:r w:rsidR="00B10A3C" w:rsidRPr="007017AB">
        <w:rPr>
          <w:rFonts w:eastAsia="Yu Mincho"/>
          <w:lang w:eastAsia="x-none"/>
        </w:rPr>
        <w:t xml:space="preserve">ctivation/deactivation </w:t>
      </w:r>
      <w:r w:rsidR="00777E7C">
        <w:rPr>
          <w:rFonts w:eastAsiaTheme="minorEastAsia" w:hint="eastAsia"/>
        </w:rPr>
        <w:t xml:space="preserve">procedure </w:t>
      </w:r>
      <w:r w:rsidR="00B10A3C" w:rsidRPr="007017AB">
        <w:rPr>
          <w:rFonts w:eastAsia="Yu Mincho"/>
          <w:lang w:eastAsia="x-none"/>
        </w:rPr>
        <w:t>of LP-WUS monitoring</w:t>
      </w:r>
      <w:r w:rsidR="00B10A3C">
        <w:rPr>
          <w:rFonts w:eastAsiaTheme="minorEastAsia" w:hint="eastAsia"/>
        </w:rPr>
        <w:t xml:space="preserve"> and fallback </w:t>
      </w:r>
      <w:r w:rsidR="007E1414" w:rsidRPr="007E1414">
        <w:rPr>
          <w:rFonts w:eastAsiaTheme="minorEastAsia"/>
        </w:rPr>
        <w:t xml:space="preserve">mechanism </w:t>
      </w:r>
      <w:r w:rsidR="00B10A3C">
        <w:rPr>
          <w:rFonts w:eastAsiaTheme="minorEastAsia" w:hint="eastAsia"/>
        </w:rPr>
        <w:t xml:space="preserve">of LP-WUS </w:t>
      </w:r>
      <w:r w:rsidR="00B10A3C" w:rsidRPr="007017AB">
        <w:rPr>
          <w:rFonts w:eastAsia="Yu Mincho"/>
          <w:lang w:eastAsia="x-none"/>
        </w:rPr>
        <w:t>monitoring</w:t>
      </w:r>
      <w:r>
        <w:rPr>
          <w:rFonts w:eastAsiaTheme="minorEastAsia" w:hint="eastAsia"/>
        </w:rPr>
        <w:t>.</w:t>
      </w:r>
    </w:p>
    <w:p w14:paraId="6567462D" w14:textId="32FC1950" w:rsidR="00173301" w:rsidRPr="00847B6A" w:rsidRDefault="00F25091" w:rsidP="00847B6A">
      <w:pPr>
        <w:pStyle w:val="1"/>
        <w:pBdr>
          <w:top w:val="single" w:sz="12" w:space="4" w:color="auto"/>
        </w:pBdr>
        <w:ind w:left="425" w:hanging="425"/>
        <w:jc w:val="both"/>
        <w:rPr>
          <w:rFonts w:eastAsia="宋体"/>
          <w:szCs w:val="20"/>
          <w:lang w:eastAsia="ja-JP"/>
        </w:rPr>
      </w:pPr>
      <w:r w:rsidRPr="00847B6A">
        <w:rPr>
          <w:rFonts w:eastAsia="宋体"/>
          <w:szCs w:val="20"/>
          <w:lang w:eastAsia="ja-JP"/>
        </w:rPr>
        <w:t xml:space="preserve">2. </w:t>
      </w:r>
      <w:r w:rsidR="008159DB" w:rsidRPr="00847B6A">
        <w:rPr>
          <w:rFonts w:eastAsia="宋体"/>
          <w:szCs w:val="20"/>
          <w:lang w:eastAsia="ja-JP"/>
        </w:rPr>
        <w:t>Discussion</w:t>
      </w:r>
    </w:p>
    <w:p w14:paraId="7FED5646" w14:textId="3D68A94A" w:rsidR="001C5900" w:rsidRDefault="001C5900" w:rsidP="0074403D">
      <w:pPr>
        <w:pStyle w:val="2"/>
        <w:jc w:val="both"/>
        <w:rPr>
          <w:rFonts w:eastAsiaTheme="minorEastAsia"/>
        </w:rPr>
      </w:pPr>
      <w:r w:rsidRPr="008159DB">
        <w:rPr>
          <w:rFonts w:eastAsiaTheme="minorEastAsia"/>
        </w:rPr>
        <w:t>2.</w:t>
      </w:r>
      <w:r w:rsidR="00B94B4D">
        <w:rPr>
          <w:rFonts w:eastAsiaTheme="minorEastAsia"/>
        </w:rPr>
        <w:t>1</w:t>
      </w:r>
      <w:r w:rsidRPr="008159DB">
        <w:rPr>
          <w:rFonts w:eastAsiaTheme="minorEastAsia"/>
        </w:rPr>
        <w:t>.</w:t>
      </w:r>
      <w:r w:rsidR="007A3A65">
        <w:rPr>
          <w:rFonts w:eastAsiaTheme="minorEastAsia" w:hint="eastAsia"/>
        </w:rPr>
        <w:t xml:space="preserve"> </w:t>
      </w:r>
      <w:r w:rsidR="007A3A65" w:rsidRPr="007017AB">
        <w:rPr>
          <w:rFonts w:eastAsia="Yu Mincho"/>
          <w:szCs w:val="20"/>
          <w:lang w:eastAsia="x-none"/>
        </w:rPr>
        <w:t>Activation/deactivation of LP-WUS monitoring</w:t>
      </w:r>
    </w:p>
    <w:p w14:paraId="4E41DD4D" w14:textId="66ED6F0B" w:rsidR="00B30814" w:rsidRDefault="00646639" w:rsidP="00240E92">
      <w:pPr>
        <w:rPr>
          <w:rFonts w:eastAsiaTheme="minorEastAsia"/>
        </w:rPr>
      </w:pPr>
      <w:r>
        <w:rPr>
          <w:rFonts w:eastAsiaTheme="minorEastAsia" w:cs="Arial" w:hint="eastAsia"/>
        </w:rPr>
        <w:t xml:space="preserve">RAN1 has the following options about </w:t>
      </w:r>
      <w:r>
        <w:rPr>
          <w:rFonts w:eastAsiaTheme="minorEastAsia" w:hint="eastAsia"/>
        </w:rPr>
        <w:t>a</w:t>
      </w:r>
      <w:r w:rsidRPr="007017AB">
        <w:rPr>
          <w:rFonts w:eastAsia="Yu Mincho"/>
          <w:lang w:eastAsia="x-none"/>
        </w:rPr>
        <w:t>ctivation/deactivation of LP-WUS monitoring</w:t>
      </w:r>
      <w:r w:rsidR="00EA7A03" w:rsidRPr="00EA7A03">
        <w:rPr>
          <w:rFonts w:eastAsiaTheme="minorEastAsia" w:cs="Arial"/>
          <w:vertAlign w:val="superscript"/>
        </w:rPr>
        <w:t xml:space="preserve"> </w:t>
      </w:r>
      <w:r w:rsidR="00EA7A03" w:rsidRPr="005152B2">
        <w:rPr>
          <w:rFonts w:eastAsiaTheme="minorEastAsia" w:cs="Arial"/>
          <w:vertAlign w:val="superscript"/>
        </w:rPr>
        <w:t>[</w:t>
      </w:r>
      <w:r w:rsidR="00EA7A03">
        <w:rPr>
          <w:rFonts w:eastAsiaTheme="minorEastAsia" w:cs="Arial" w:hint="eastAsia"/>
          <w:vertAlign w:val="superscript"/>
        </w:rPr>
        <w:t>2</w:t>
      </w:r>
      <w:r w:rsidR="00EA7A03" w:rsidRPr="005152B2">
        <w:rPr>
          <w:rFonts w:eastAsiaTheme="minorEastAsia" w:cs="Arial"/>
          <w:vertAlign w:val="superscript"/>
        </w:rPr>
        <w:t>]</w:t>
      </w:r>
      <w:r>
        <w:rPr>
          <w:rFonts w:eastAsiaTheme="minorEastAsia" w:hint="eastAsia"/>
        </w:rPr>
        <w:t>.</w:t>
      </w:r>
    </w:p>
    <w:tbl>
      <w:tblPr>
        <w:tblStyle w:val="a9"/>
        <w:tblW w:w="0" w:type="auto"/>
        <w:tblLook w:val="04A0" w:firstRow="1" w:lastRow="0" w:firstColumn="1" w:lastColumn="0" w:noHBand="0" w:noVBand="1"/>
      </w:tblPr>
      <w:tblGrid>
        <w:gridCol w:w="8296"/>
      </w:tblGrid>
      <w:tr w:rsidR="00646639" w14:paraId="574F014A" w14:textId="77777777" w:rsidTr="009E11C8">
        <w:tc>
          <w:tcPr>
            <w:tcW w:w="9628" w:type="dxa"/>
          </w:tcPr>
          <w:p w14:paraId="5A1DBE04" w14:textId="77777777" w:rsidR="00646639" w:rsidRPr="007017AB" w:rsidRDefault="00646639" w:rsidP="00646639">
            <w:pPr>
              <w:numPr>
                <w:ilvl w:val="0"/>
                <w:numId w:val="41"/>
              </w:numPr>
              <w:overflowPunct/>
              <w:autoSpaceDE/>
              <w:autoSpaceDN/>
              <w:adjustRightInd/>
              <w:spacing w:line="240" w:lineRule="auto"/>
              <w:jc w:val="left"/>
              <w:textAlignment w:val="auto"/>
              <w:rPr>
                <w:rFonts w:eastAsia="Yu Mincho"/>
                <w:lang w:eastAsia="x-none"/>
              </w:rPr>
            </w:pPr>
            <w:r w:rsidRPr="007017AB">
              <w:rPr>
                <w:rFonts w:eastAsia="Yu Mincho"/>
                <w:lang w:eastAsia="x-none"/>
              </w:rPr>
              <w:t>In case LP-WUS monitoring is enabled, following options are further studied</w:t>
            </w:r>
          </w:p>
          <w:p w14:paraId="420F93F8" w14:textId="77777777" w:rsidR="00646639" w:rsidRPr="007017AB" w:rsidRDefault="00646639" w:rsidP="00646639">
            <w:pPr>
              <w:numPr>
                <w:ilvl w:val="1"/>
                <w:numId w:val="41"/>
              </w:numPr>
              <w:overflowPunct/>
              <w:autoSpaceDE/>
              <w:autoSpaceDN/>
              <w:adjustRightInd/>
              <w:spacing w:line="240" w:lineRule="auto"/>
              <w:textAlignment w:val="auto"/>
              <w:rPr>
                <w:rFonts w:eastAsia="Yu Mincho"/>
                <w:lang w:eastAsia="x-none"/>
              </w:rPr>
            </w:pPr>
            <w:r w:rsidRPr="007017AB">
              <w:rPr>
                <w:rFonts w:eastAsia="Yu Mincho"/>
                <w:lang w:eastAsia="x-none"/>
              </w:rPr>
              <w:t>Option 1: No additional indication/condition are introduced for activation/deactivation of LP-WUS monitoring</w:t>
            </w:r>
          </w:p>
          <w:p w14:paraId="6AAC55E0" w14:textId="50CF1FBE" w:rsidR="00646639" w:rsidRPr="007017AB" w:rsidRDefault="00646639" w:rsidP="00646639">
            <w:pPr>
              <w:numPr>
                <w:ilvl w:val="1"/>
                <w:numId w:val="41"/>
              </w:numPr>
              <w:overflowPunct/>
              <w:autoSpaceDE/>
              <w:autoSpaceDN/>
              <w:adjustRightInd/>
              <w:spacing w:line="240" w:lineRule="auto"/>
              <w:textAlignment w:val="auto"/>
              <w:rPr>
                <w:rFonts w:eastAsia="Yu Mincho"/>
                <w:lang w:eastAsia="x-none"/>
              </w:rPr>
            </w:pPr>
            <w:r w:rsidRPr="007017AB">
              <w:rPr>
                <w:rFonts w:eastAsia="Yu Mincho"/>
                <w:lang w:eastAsia="x-none"/>
              </w:rPr>
              <w:t xml:space="preserve">Option 2: Activation/deactivation of LP-WUS monitoring by </w:t>
            </w:r>
            <w:r w:rsidR="00522EFD">
              <w:rPr>
                <w:rFonts w:eastAsia="Yu Mincho"/>
                <w:lang w:eastAsia="x-none"/>
              </w:rPr>
              <w:t>gNB</w:t>
            </w:r>
            <w:r w:rsidRPr="007017AB">
              <w:rPr>
                <w:rFonts w:eastAsia="Yu Mincho"/>
                <w:lang w:eastAsia="x-none"/>
              </w:rPr>
              <w:t xml:space="preserve"> L1/L2 signaling with or without UE assistance.</w:t>
            </w:r>
          </w:p>
          <w:p w14:paraId="706768D6" w14:textId="77777777" w:rsidR="00646639" w:rsidRPr="007017AB" w:rsidRDefault="00646639" w:rsidP="00646639">
            <w:pPr>
              <w:numPr>
                <w:ilvl w:val="1"/>
                <w:numId w:val="41"/>
              </w:numPr>
              <w:overflowPunct/>
              <w:autoSpaceDE/>
              <w:autoSpaceDN/>
              <w:adjustRightInd/>
              <w:spacing w:line="240" w:lineRule="auto"/>
              <w:textAlignment w:val="auto"/>
              <w:rPr>
                <w:lang w:bidi="ar"/>
              </w:rPr>
            </w:pPr>
            <w:r w:rsidRPr="007017AB">
              <w:rPr>
                <w:rFonts w:eastAsia="Yu Mincho"/>
                <w:lang w:eastAsia="x-none"/>
              </w:rPr>
              <w:t>Option 3: Activation/deactivation of LP-WUS monitoring based on condition(s), such as timer.</w:t>
            </w:r>
          </w:p>
          <w:p w14:paraId="4A2DBA40" w14:textId="77777777" w:rsidR="00646639" w:rsidRDefault="00646639" w:rsidP="00646639">
            <w:pPr>
              <w:numPr>
                <w:ilvl w:val="1"/>
                <w:numId w:val="41"/>
              </w:numPr>
              <w:overflowPunct/>
              <w:autoSpaceDE/>
              <w:autoSpaceDN/>
              <w:adjustRightInd/>
              <w:spacing w:line="240" w:lineRule="auto"/>
              <w:textAlignment w:val="auto"/>
              <w:rPr>
                <w:rFonts w:eastAsiaTheme="minorEastAsia"/>
              </w:rPr>
            </w:pPr>
            <w:r w:rsidRPr="007017AB">
              <w:rPr>
                <w:rFonts w:eastAsia="Yu Mincho"/>
                <w:lang w:eastAsia="x-none"/>
              </w:rPr>
              <w:t>Option 4: Activation/deactivation of LP-WUS monitoring based on implicit indication/condition, e.g. UL transmission.</w:t>
            </w:r>
          </w:p>
        </w:tc>
      </w:tr>
    </w:tbl>
    <w:p w14:paraId="134417B8" w14:textId="0A965208" w:rsidR="00127FD9" w:rsidRPr="00522EFD" w:rsidRDefault="00127FD9" w:rsidP="00A6120B">
      <w:pPr>
        <w:spacing w:before="240"/>
        <w:rPr>
          <w:rFonts w:eastAsiaTheme="minorEastAsia"/>
        </w:rPr>
      </w:pPr>
      <w:r>
        <w:rPr>
          <w:rFonts w:eastAsiaTheme="minorEastAsia" w:hint="eastAsia"/>
        </w:rPr>
        <w:lastRenderedPageBreak/>
        <w:t xml:space="preserve">Since </w:t>
      </w:r>
      <w:r w:rsidR="00522EFD">
        <w:rPr>
          <w:rFonts w:eastAsiaTheme="minorEastAsia" w:hint="eastAsia"/>
        </w:rPr>
        <w:t>gNB</w:t>
      </w:r>
      <w:r>
        <w:rPr>
          <w:rFonts w:eastAsiaTheme="minorEastAsia" w:hint="eastAsia"/>
        </w:rPr>
        <w:t xml:space="preserve"> may activate/deactivate </w:t>
      </w:r>
      <w:r w:rsidRPr="007017AB">
        <w:rPr>
          <w:rFonts w:eastAsia="Yu Mincho"/>
          <w:lang w:eastAsia="x-none"/>
        </w:rPr>
        <w:t>LP-WUS monitoring</w:t>
      </w:r>
      <w:r>
        <w:rPr>
          <w:rFonts w:eastAsiaTheme="minorEastAsia" w:hint="eastAsia"/>
        </w:rPr>
        <w:t xml:space="preserve"> </w:t>
      </w:r>
      <w:r w:rsidR="00764E8E">
        <w:rPr>
          <w:rFonts w:eastAsiaTheme="minorEastAsia" w:hint="eastAsia"/>
        </w:rPr>
        <w:t>frequently</w:t>
      </w:r>
      <w:r>
        <w:rPr>
          <w:rFonts w:eastAsiaTheme="minorEastAsia" w:hint="eastAsia"/>
        </w:rPr>
        <w:t xml:space="preserve"> based on measurement report</w:t>
      </w:r>
      <w:r w:rsidRPr="00127FD9">
        <w:rPr>
          <w:rFonts w:eastAsiaTheme="minorEastAsia"/>
        </w:rPr>
        <w:t xml:space="preserve"> throughout</w:t>
      </w:r>
      <w:r>
        <w:rPr>
          <w:rFonts w:eastAsiaTheme="minorEastAsia" w:hint="eastAsia"/>
        </w:rPr>
        <w:t xml:space="preserve"> the data transmission</w:t>
      </w:r>
      <w:r w:rsidR="00522EFD">
        <w:rPr>
          <w:rFonts w:eastAsiaTheme="minorEastAsia" w:hint="eastAsia"/>
        </w:rPr>
        <w:t xml:space="preserve">, the semi-static reconfiguration of L3 seems not </w:t>
      </w:r>
      <w:r w:rsidR="00522EFD">
        <w:rPr>
          <w:rFonts w:eastAsiaTheme="minorEastAsia"/>
        </w:rPr>
        <w:t>flexible</w:t>
      </w:r>
      <w:r w:rsidR="00522EFD">
        <w:rPr>
          <w:rFonts w:eastAsiaTheme="minorEastAsia" w:hint="eastAsia"/>
        </w:rPr>
        <w:t>.</w:t>
      </w:r>
    </w:p>
    <w:p w14:paraId="1450C976" w14:textId="756A8D86" w:rsidR="00A66912" w:rsidRPr="00A66912" w:rsidRDefault="00646639" w:rsidP="00240E92">
      <w:pPr>
        <w:rPr>
          <w:rFonts w:eastAsiaTheme="minorEastAsia"/>
        </w:rPr>
      </w:pPr>
      <w:r>
        <w:rPr>
          <w:rFonts w:eastAsiaTheme="minorEastAsia" w:hint="eastAsia"/>
        </w:rPr>
        <w:t xml:space="preserve">From our perspective, </w:t>
      </w:r>
      <w:r w:rsidR="00A66912">
        <w:rPr>
          <w:rFonts w:eastAsiaTheme="minorEastAsia" w:hint="eastAsia"/>
        </w:rPr>
        <w:t>the procedure of the a</w:t>
      </w:r>
      <w:r w:rsidR="00A66912" w:rsidRPr="007017AB">
        <w:rPr>
          <w:rFonts w:eastAsia="Yu Mincho"/>
          <w:lang w:eastAsia="x-none"/>
        </w:rPr>
        <w:t>ctivation/deactivation of LP-WUS monitoring</w:t>
      </w:r>
      <w:r w:rsidR="00A66912">
        <w:rPr>
          <w:rFonts w:eastAsiaTheme="minorEastAsia" w:hint="eastAsia"/>
        </w:rPr>
        <w:t xml:space="preserve"> is as follows.</w:t>
      </w:r>
    </w:p>
    <w:p w14:paraId="3620B86A" w14:textId="16C75C12" w:rsidR="00646639" w:rsidRDefault="00522EFD" w:rsidP="004550E5">
      <w:pPr>
        <w:pStyle w:val="a7"/>
        <w:numPr>
          <w:ilvl w:val="0"/>
          <w:numId w:val="41"/>
        </w:numPr>
        <w:rPr>
          <w:rFonts w:eastAsiaTheme="minorEastAsia"/>
        </w:rPr>
      </w:pPr>
      <w:r>
        <w:rPr>
          <w:rFonts w:eastAsiaTheme="minorEastAsia" w:hint="eastAsia"/>
        </w:rPr>
        <w:t>gNB</w:t>
      </w:r>
      <w:r w:rsidR="00646639" w:rsidRPr="004550E5">
        <w:rPr>
          <w:rFonts w:eastAsiaTheme="minorEastAsia" w:hint="eastAsia"/>
        </w:rPr>
        <w:t xml:space="preserve"> </w:t>
      </w:r>
      <w:r w:rsidR="00A66912" w:rsidRPr="004550E5">
        <w:rPr>
          <w:rFonts w:eastAsiaTheme="minorEastAsia" w:hint="eastAsia"/>
        </w:rPr>
        <w:t>re</w:t>
      </w:r>
      <w:r w:rsidR="00646639" w:rsidRPr="004550E5">
        <w:rPr>
          <w:rFonts w:eastAsiaTheme="minorEastAsia" w:hint="eastAsia"/>
        </w:rPr>
        <w:t>configure</w:t>
      </w:r>
      <w:r w:rsidR="004550E5" w:rsidRPr="004550E5">
        <w:rPr>
          <w:rFonts w:eastAsiaTheme="minorEastAsia" w:hint="eastAsia"/>
        </w:rPr>
        <w:t>s</w:t>
      </w:r>
      <w:r w:rsidR="00646639" w:rsidRPr="004550E5">
        <w:rPr>
          <w:rFonts w:eastAsiaTheme="minorEastAsia" w:hint="eastAsia"/>
        </w:rPr>
        <w:t xml:space="preserve"> LP-WUS </w:t>
      </w:r>
      <w:r w:rsidR="00660368">
        <w:rPr>
          <w:rFonts w:eastAsiaTheme="minorEastAsia" w:hint="eastAsia"/>
        </w:rPr>
        <w:t>configuration to UE</w:t>
      </w:r>
      <w:r w:rsidR="00646639" w:rsidRPr="004550E5">
        <w:rPr>
          <w:rFonts w:eastAsiaTheme="minorEastAsia" w:hint="eastAsia"/>
        </w:rPr>
        <w:t>.</w:t>
      </w:r>
    </w:p>
    <w:p w14:paraId="3C2FBB1C" w14:textId="6977E38B" w:rsidR="004550E5" w:rsidRDefault="00522EFD" w:rsidP="004550E5">
      <w:pPr>
        <w:pStyle w:val="a7"/>
        <w:numPr>
          <w:ilvl w:val="0"/>
          <w:numId w:val="41"/>
        </w:numPr>
        <w:rPr>
          <w:rFonts w:eastAsiaTheme="minorEastAsia"/>
        </w:rPr>
      </w:pPr>
      <w:r>
        <w:rPr>
          <w:rFonts w:eastAsiaTheme="minorEastAsia" w:hint="eastAsia"/>
        </w:rPr>
        <w:t>gNB</w:t>
      </w:r>
      <w:r w:rsidR="004550E5">
        <w:rPr>
          <w:rFonts w:eastAsiaTheme="minorEastAsia" w:hint="eastAsia"/>
        </w:rPr>
        <w:t xml:space="preserve"> reconfigures A1 </w:t>
      </w:r>
      <w:r w:rsidR="00383016">
        <w:rPr>
          <w:rFonts w:eastAsiaTheme="minorEastAsia" w:hint="eastAsia"/>
        </w:rPr>
        <w:t>event (</w:t>
      </w:r>
      <w:r w:rsidR="00383016" w:rsidRPr="002E50D2">
        <w:rPr>
          <w:rFonts w:eastAsiaTheme="minorEastAsia"/>
        </w:rPr>
        <w:t>Serving</w:t>
      </w:r>
      <w:r w:rsidR="00764E8E" w:rsidRPr="002E50D2">
        <w:rPr>
          <w:rFonts w:eastAsiaTheme="minorEastAsia"/>
        </w:rPr>
        <w:t xml:space="preserve"> </w:t>
      </w:r>
      <w:r w:rsidR="00383016" w:rsidRPr="002E50D2">
        <w:rPr>
          <w:rFonts w:eastAsiaTheme="minorEastAsia"/>
        </w:rPr>
        <w:t>becomes better than</w:t>
      </w:r>
      <w:r w:rsidR="00846E65" w:rsidRPr="002E50D2">
        <w:rPr>
          <w:rFonts w:eastAsiaTheme="minorEastAsia"/>
        </w:rPr>
        <w:t xml:space="preserve"> absolute</w:t>
      </w:r>
      <w:r w:rsidR="00383016" w:rsidRPr="002E50D2">
        <w:rPr>
          <w:rFonts w:eastAsiaTheme="minorEastAsia"/>
        </w:rPr>
        <w:t xml:space="preserve"> threshold</w:t>
      </w:r>
      <w:r w:rsidR="00383016">
        <w:rPr>
          <w:rFonts w:eastAsiaTheme="minorEastAsia" w:hint="eastAsia"/>
        </w:rPr>
        <w:t xml:space="preserve">) </w:t>
      </w:r>
      <w:r w:rsidR="00684D3C">
        <w:rPr>
          <w:rFonts w:eastAsiaTheme="minorEastAsia"/>
        </w:rPr>
        <w:t>or</w:t>
      </w:r>
      <w:r w:rsidR="004550E5">
        <w:rPr>
          <w:rFonts w:eastAsiaTheme="minorEastAsia" w:hint="eastAsia"/>
        </w:rPr>
        <w:t xml:space="preserve"> A2 event</w:t>
      </w:r>
      <w:r w:rsidR="00383016">
        <w:rPr>
          <w:rFonts w:eastAsiaTheme="minorEastAsia" w:hint="eastAsia"/>
        </w:rPr>
        <w:t xml:space="preserve"> (</w:t>
      </w:r>
      <w:r w:rsidR="00383016" w:rsidRPr="002E50D2">
        <w:rPr>
          <w:rFonts w:eastAsiaTheme="minorEastAsia"/>
        </w:rPr>
        <w:t xml:space="preserve">Serving becomes worse than </w:t>
      </w:r>
      <w:r w:rsidR="00846E65" w:rsidRPr="002E50D2">
        <w:rPr>
          <w:rFonts w:eastAsiaTheme="minorEastAsia"/>
        </w:rPr>
        <w:t>absolute</w:t>
      </w:r>
      <w:r w:rsidR="00846E65">
        <w:rPr>
          <w:rFonts w:eastAsiaTheme="minorEastAsia" w:hint="eastAsia"/>
        </w:rPr>
        <w:t xml:space="preserve"> </w:t>
      </w:r>
      <w:r w:rsidR="00383016" w:rsidRPr="002E50D2">
        <w:rPr>
          <w:rFonts w:eastAsiaTheme="minorEastAsia"/>
        </w:rPr>
        <w:t>threshold</w:t>
      </w:r>
      <w:r w:rsidR="00383016">
        <w:rPr>
          <w:rFonts w:eastAsiaTheme="minorEastAsia" w:hint="eastAsia"/>
        </w:rPr>
        <w:t>)</w:t>
      </w:r>
      <w:r w:rsidR="00660368">
        <w:rPr>
          <w:rFonts w:eastAsiaTheme="minorEastAsia" w:hint="eastAsia"/>
        </w:rPr>
        <w:t xml:space="preserve"> to UE.</w:t>
      </w:r>
    </w:p>
    <w:p w14:paraId="56C0F489" w14:textId="4294C756" w:rsidR="00383016" w:rsidRDefault="00383016" w:rsidP="004550E5">
      <w:pPr>
        <w:pStyle w:val="a7"/>
        <w:numPr>
          <w:ilvl w:val="0"/>
          <w:numId w:val="41"/>
        </w:numPr>
        <w:rPr>
          <w:rFonts w:eastAsiaTheme="minorEastAsia"/>
        </w:rPr>
      </w:pPr>
      <w:r>
        <w:rPr>
          <w:rFonts w:eastAsiaTheme="minorEastAsia" w:hint="eastAsia"/>
        </w:rPr>
        <w:t xml:space="preserve">When UE reports A1 event, </w:t>
      </w:r>
      <w:r w:rsidR="00522EFD">
        <w:rPr>
          <w:rFonts w:eastAsiaTheme="minorEastAsia" w:hint="eastAsia"/>
        </w:rPr>
        <w:t>gNB</w:t>
      </w:r>
      <w:r>
        <w:rPr>
          <w:rFonts w:eastAsiaTheme="minorEastAsia" w:hint="eastAsia"/>
        </w:rPr>
        <w:t xml:space="preserve"> may activate the monitoring of LP-WUS</w:t>
      </w:r>
      <w:r w:rsidR="00522EFD">
        <w:rPr>
          <w:rFonts w:eastAsiaTheme="minorEastAsia" w:hint="eastAsia"/>
        </w:rPr>
        <w:t xml:space="preserve"> by </w:t>
      </w:r>
      <w:r w:rsidR="00522EFD" w:rsidRPr="00522EFD">
        <w:rPr>
          <w:rFonts w:eastAsiaTheme="minorEastAsia"/>
        </w:rPr>
        <w:t>L1/L2 signalling</w:t>
      </w:r>
      <w:r>
        <w:rPr>
          <w:rFonts w:eastAsiaTheme="minorEastAsia" w:hint="eastAsia"/>
        </w:rPr>
        <w:t>.</w:t>
      </w:r>
    </w:p>
    <w:p w14:paraId="18F9B516" w14:textId="702DDF08" w:rsidR="00383016" w:rsidRPr="004550E5" w:rsidRDefault="00383016" w:rsidP="004550E5">
      <w:pPr>
        <w:pStyle w:val="a7"/>
        <w:numPr>
          <w:ilvl w:val="0"/>
          <w:numId w:val="41"/>
        </w:numPr>
        <w:rPr>
          <w:rFonts w:eastAsiaTheme="minorEastAsia"/>
        </w:rPr>
      </w:pPr>
      <w:r>
        <w:rPr>
          <w:rFonts w:eastAsiaTheme="minorEastAsia" w:hint="eastAsia"/>
        </w:rPr>
        <w:t xml:space="preserve">When UE reports A2 event, </w:t>
      </w:r>
      <w:r w:rsidR="00522EFD">
        <w:rPr>
          <w:rFonts w:eastAsiaTheme="minorEastAsia" w:hint="eastAsia"/>
        </w:rPr>
        <w:t>gNB</w:t>
      </w:r>
      <w:r>
        <w:rPr>
          <w:rFonts w:eastAsiaTheme="minorEastAsia" w:hint="eastAsia"/>
        </w:rPr>
        <w:t xml:space="preserve"> may deactivate the monitoring of LP-WUS</w:t>
      </w:r>
      <w:r w:rsidR="00522EFD">
        <w:rPr>
          <w:rFonts w:eastAsiaTheme="minorEastAsia" w:hint="eastAsia"/>
        </w:rPr>
        <w:t xml:space="preserve"> by </w:t>
      </w:r>
      <w:r w:rsidR="00522EFD" w:rsidRPr="00522EFD">
        <w:rPr>
          <w:rFonts w:eastAsiaTheme="minorEastAsia"/>
        </w:rPr>
        <w:t>L1/L2 signalling</w:t>
      </w:r>
      <w:r>
        <w:rPr>
          <w:rFonts w:eastAsiaTheme="minorEastAsia" w:hint="eastAsia"/>
        </w:rPr>
        <w:t>.</w:t>
      </w:r>
    </w:p>
    <w:p w14:paraId="2987575C" w14:textId="5C636BFF" w:rsidR="00B30814" w:rsidRDefault="00B30814" w:rsidP="00240E92">
      <w:pPr>
        <w:rPr>
          <w:rFonts w:eastAsiaTheme="minorEastAsia" w:cs="Arial"/>
          <w:b/>
          <w:bCs/>
          <w:lang w:bidi="ar"/>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1</w:t>
      </w:r>
      <w:r w:rsidRPr="00EF514B">
        <w:rPr>
          <w:rFonts w:eastAsiaTheme="minorEastAsia" w:cs="Arial"/>
          <w:b/>
          <w:bCs/>
          <w:lang w:bidi="ar"/>
        </w:rPr>
        <w:t>:</w:t>
      </w:r>
      <w:r w:rsidRPr="006216FC">
        <w:t xml:space="preserve"> </w:t>
      </w:r>
      <w:r w:rsidR="00522EFD">
        <w:rPr>
          <w:rFonts w:eastAsiaTheme="minorEastAsia" w:hint="eastAsia"/>
          <w:b/>
          <w:bCs/>
        </w:rPr>
        <w:t>gNB</w:t>
      </w:r>
      <w:r w:rsidR="0038033A">
        <w:rPr>
          <w:rFonts w:eastAsiaTheme="minorEastAsia" w:hint="eastAsia"/>
          <w:b/>
          <w:bCs/>
        </w:rPr>
        <w:t xml:space="preserve"> activate/deactivate the monitoring of LP-WUS by</w:t>
      </w:r>
      <w:r w:rsidR="00383016">
        <w:rPr>
          <w:rFonts w:eastAsiaTheme="minorEastAsia" w:hint="eastAsia"/>
          <w:b/>
          <w:bCs/>
        </w:rPr>
        <w:t xml:space="preserve"> </w:t>
      </w:r>
      <w:r w:rsidR="0038033A" w:rsidRPr="0038033A">
        <w:rPr>
          <w:rFonts w:eastAsiaTheme="minorEastAsia"/>
          <w:b/>
          <w:bCs/>
        </w:rPr>
        <w:t xml:space="preserve">L1/L2 </w:t>
      </w:r>
      <w:r w:rsidR="007103D0" w:rsidRPr="0038033A">
        <w:rPr>
          <w:rFonts w:eastAsiaTheme="minorEastAsia"/>
          <w:b/>
          <w:bCs/>
        </w:rPr>
        <w:t>signalling</w:t>
      </w:r>
      <w:r>
        <w:rPr>
          <w:rFonts w:eastAsiaTheme="minorEastAsia" w:cs="Arial" w:hint="eastAsia"/>
          <w:b/>
          <w:bCs/>
          <w:lang w:bidi="ar"/>
        </w:rPr>
        <w:t>.</w:t>
      </w:r>
    </w:p>
    <w:p w14:paraId="1E1AE04E" w14:textId="6FD9F583" w:rsidR="00F80490" w:rsidRDefault="007103D0" w:rsidP="0038033A">
      <w:pPr>
        <w:rPr>
          <w:rFonts w:eastAsiaTheme="minorEastAsia"/>
        </w:rPr>
      </w:pPr>
      <w:r>
        <w:rPr>
          <w:rFonts w:eastAsiaTheme="minorEastAsia" w:cs="Arial" w:hint="eastAsia"/>
        </w:rPr>
        <w:t xml:space="preserve">Another left </w:t>
      </w:r>
      <w:r w:rsidR="004C22A5">
        <w:rPr>
          <w:rFonts w:eastAsiaTheme="minorEastAsia" w:cs="Arial" w:hint="eastAsia"/>
        </w:rPr>
        <w:t>i</w:t>
      </w:r>
      <w:r>
        <w:rPr>
          <w:rFonts w:eastAsiaTheme="minorEastAsia" w:cs="Arial" w:hint="eastAsia"/>
        </w:rPr>
        <w:t xml:space="preserve">ssue is whether </w:t>
      </w:r>
      <w:r w:rsidRPr="007017AB">
        <w:rPr>
          <w:rFonts w:eastAsia="Yu Mincho"/>
          <w:lang w:eastAsia="x-none"/>
        </w:rPr>
        <w:t>assistance</w:t>
      </w:r>
      <w:r w:rsidR="00AE600F">
        <w:rPr>
          <w:rFonts w:eastAsiaTheme="minorEastAsia" w:hint="eastAsia"/>
        </w:rPr>
        <w:t xml:space="preserve"> </w:t>
      </w:r>
      <w:r w:rsidR="00E82177" w:rsidRPr="00E82177">
        <w:rPr>
          <w:rFonts w:eastAsiaTheme="minorEastAsia"/>
        </w:rPr>
        <w:t>information</w:t>
      </w:r>
      <w:r w:rsidR="00E82177">
        <w:rPr>
          <w:rFonts w:eastAsiaTheme="minorEastAsia" w:hint="eastAsia"/>
        </w:rPr>
        <w:t xml:space="preserve"> </w:t>
      </w:r>
      <w:r w:rsidR="00AE600F">
        <w:rPr>
          <w:rFonts w:eastAsiaTheme="minorEastAsia" w:hint="eastAsia"/>
        </w:rPr>
        <w:t>from UE</w:t>
      </w:r>
      <w:r>
        <w:rPr>
          <w:rFonts w:eastAsiaTheme="minorEastAsia" w:hint="eastAsia"/>
        </w:rPr>
        <w:t xml:space="preserve"> is needed when </w:t>
      </w:r>
      <w:r w:rsidR="00522EFD">
        <w:rPr>
          <w:rFonts w:eastAsiaTheme="minorEastAsia" w:hint="eastAsia"/>
        </w:rPr>
        <w:t>gNB</w:t>
      </w:r>
      <w:r>
        <w:rPr>
          <w:rFonts w:eastAsiaTheme="minorEastAsia" w:hint="eastAsia"/>
        </w:rPr>
        <w:t xml:space="preserve"> activate/deactivate the monitoring of LP-WUS by L1/L2 </w:t>
      </w:r>
      <w:r>
        <w:rPr>
          <w:rFonts w:eastAsiaTheme="minorEastAsia"/>
        </w:rPr>
        <w:t>signalling</w:t>
      </w:r>
      <w:r>
        <w:rPr>
          <w:rFonts w:eastAsiaTheme="minorEastAsia" w:hint="eastAsia"/>
        </w:rPr>
        <w:t xml:space="preserve">. In our view, </w:t>
      </w:r>
      <w:r w:rsidR="0082155F" w:rsidRPr="0082155F">
        <w:rPr>
          <w:rFonts w:eastAsiaTheme="minorEastAsia"/>
        </w:rPr>
        <w:t xml:space="preserve">LP-RSRP/LP-RSRQ </w:t>
      </w:r>
      <w:r w:rsidR="005648AA">
        <w:rPr>
          <w:rFonts w:eastAsiaTheme="minorEastAsia" w:hint="eastAsia"/>
        </w:rPr>
        <w:t>should</w:t>
      </w:r>
      <w:r w:rsidR="005648AA" w:rsidRPr="0082155F">
        <w:rPr>
          <w:rFonts w:eastAsiaTheme="minorEastAsia"/>
        </w:rPr>
        <w:t xml:space="preserve"> </w:t>
      </w:r>
      <w:r w:rsidR="0082155F" w:rsidRPr="0082155F">
        <w:rPr>
          <w:rFonts w:eastAsiaTheme="minorEastAsia"/>
        </w:rPr>
        <w:t xml:space="preserve">be used as </w:t>
      </w:r>
      <w:r w:rsidR="007F1E14">
        <w:rPr>
          <w:rFonts w:eastAsiaTheme="minorEastAsia" w:hint="eastAsia"/>
        </w:rPr>
        <w:t>the</w:t>
      </w:r>
      <w:r w:rsidR="0082155F" w:rsidRPr="0082155F">
        <w:rPr>
          <w:rFonts w:eastAsiaTheme="minorEastAsia"/>
        </w:rPr>
        <w:t xml:space="preserve"> assistance</w:t>
      </w:r>
      <w:r w:rsidR="00E82177">
        <w:rPr>
          <w:rFonts w:eastAsiaTheme="minorEastAsia" w:hint="eastAsia"/>
        </w:rPr>
        <w:t xml:space="preserve"> </w:t>
      </w:r>
      <w:r w:rsidR="00E82177" w:rsidRPr="00E82177">
        <w:rPr>
          <w:rFonts w:eastAsiaTheme="minorEastAsia"/>
        </w:rPr>
        <w:t>information</w:t>
      </w:r>
      <w:r w:rsidR="0082155F">
        <w:rPr>
          <w:rFonts w:eastAsiaTheme="minorEastAsia" w:hint="eastAsia"/>
        </w:rPr>
        <w:t xml:space="preserve">. For example, </w:t>
      </w:r>
      <w:r>
        <w:rPr>
          <w:rFonts w:eastAsiaTheme="minorEastAsia" w:hint="eastAsia"/>
        </w:rPr>
        <w:t xml:space="preserve">for activation of LP-WUS </w:t>
      </w:r>
      <w:r w:rsidRPr="007017AB">
        <w:rPr>
          <w:rFonts w:eastAsia="Yu Mincho"/>
          <w:lang w:eastAsia="x-none"/>
        </w:rPr>
        <w:t>monitoring</w:t>
      </w:r>
      <w:r>
        <w:rPr>
          <w:rFonts w:eastAsiaTheme="minorEastAsia" w:hint="eastAsia"/>
        </w:rPr>
        <w:t>,</w:t>
      </w:r>
      <w:r w:rsidR="00A6120B">
        <w:rPr>
          <w:rFonts w:eastAsiaTheme="minorEastAsia" w:hint="eastAsia"/>
        </w:rPr>
        <w:t xml:space="preserve"> </w:t>
      </w:r>
      <w:r w:rsidR="0082155F">
        <w:rPr>
          <w:rFonts w:eastAsiaTheme="minorEastAsia"/>
        </w:rPr>
        <w:t>even</w:t>
      </w:r>
      <w:r w:rsidR="00A6120B">
        <w:rPr>
          <w:rFonts w:eastAsiaTheme="minorEastAsia" w:hint="eastAsia"/>
        </w:rPr>
        <w:t xml:space="preserve"> if serving cell becomes better than threshold, it does not mean that LP-WUS channel quality meets monitoring conditions. </w:t>
      </w:r>
      <w:r w:rsidR="00893FD6">
        <w:rPr>
          <w:rFonts w:eastAsiaTheme="minorEastAsia"/>
        </w:rPr>
        <w:t>So,</w:t>
      </w:r>
      <w:r w:rsidR="00A6120B">
        <w:rPr>
          <w:rFonts w:eastAsiaTheme="minorEastAsia" w:hint="eastAsia"/>
        </w:rPr>
        <w:t xml:space="preserve"> it is better to take LP-RSRP/LP-RSRQ to </w:t>
      </w:r>
      <w:r w:rsidR="00522EFD">
        <w:rPr>
          <w:rFonts w:eastAsiaTheme="minorEastAsia" w:hint="eastAsia"/>
        </w:rPr>
        <w:t>gNB</w:t>
      </w:r>
      <w:r w:rsidR="00A6120B">
        <w:rPr>
          <w:rFonts w:eastAsiaTheme="minorEastAsia" w:hint="eastAsia"/>
        </w:rPr>
        <w:t xml:space="preserve"> as</w:t>
      </w:r>
      <w:r w:rsidR="006411D1">
        <w:rPr>
          <w:rFonts w:eastAsiaTheme="minorEastAsia" w:hint="eastAsia"/>
        </w:rPr>
        <w:t xml:space="preserve"> the</w:t>
      </w:r>
      <w:r w:rsidR="00A6120B">
        <w:rPr>
          <w:rFonts w:eastAsiaTheme="minorEastAsia" w:hint="eastAsia"/>
        </w:rPr>
        <w:t xml:space="preserve"> </w:t>
      </w:r>
      <w:r w:rsidR="00A6120B">
        <w:rPr>
          <w:rFonts w:eastAsiaTheme="minorEastAsia"/>
        </w:rPr>
        <w:t>assistance</w:t>
      </w:r>
      <w:r w:rsidR="00A6120B">
        <w:rPr>
          <w:rFonts w:eastAsiaTheme="minorEastAsia" w:hint="eastAsia"/>
        </w:rPr>
        <w:t xml:space="preserve"> information.</w:t>
      </w:r>
      <w:r w:rsidR="00893FD6">
        <w:rPr>
          <w:rFonts w:eastAsiaTheme="minorEastAsia" w:hint="eastAsia"/>
        </w:rPr>
        <w:t xml:space="preserve"> The same applies to the deactivation of LP-WUS </w:t>
      </w:r>
      <w:r w:rsidR="00893FD6" w:rsidRPr="007017AB">
        <w:rPr>
          <w:rFonts w:eastAsia="Yu Mincho"/>
          <w:lang w:eastAsia="x-none"/>
        </w:rPr>
        <w:t>monitoring</w:t>
      </w:r>
      <w:r w:rsidR="00893FD6">
        <w:rPr>
          <w:rFonts w:eastAsiaTheme="minorEastAsia" w:hint="eastAsia"/>
        </w:rPr>
        <w:t>.</w:t>
      </w:r>
    </w:p>
    <w:p w14:paraId="480D28A9" w14:textId="17ACA5DE" w:rsidR="00076980" w:rsidRDefault="00076980" w:rsidP="0038033A">
      <w:pPr>
        <w:rPr>
          <w:rFonts w:eastAsiaTheme="minorEastAsia" w:cs="Arial"/>
          <w:b/>
          <w:bCs/>
          <w:lang w:bidi="ar"/>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2</w:t>
      </w:r>
      <w:r w:rsidRPr="00EF514B">
        <w:rPr>
          <w:rFonts w:eastAsiaTheme="minorEastAsia" w:cs="Arial"/>
          <w:b/>
          <w:bCs/>
          <w:lang w:bidi="ar"/>
        </w:rPr>
        <w:t>:</w:t>
      </w:r>
      <w:r w:rsidRPr="006216FC">
        <w:t xml:space="preserve"> </w:t>
      </w:r>
      <w:r w:rsidR="00223ED8" w:rsidRPr="00223ED8">
        <w:rPr>
          <w:rFonts w:eastAsiaTheme="minorEastAsia"/>
          <w:b/>
          <w:bCs/>
        </w:rPr>
        <w:t>LP-RSRP/LP-RSRQ</w:t>
      </w:r>
      <w:r w:rsidR="00223ED8">
        <w:rPr>
          <w:rFonts w:eastAsiaTheme="minorEastAsia" w:hint="eastAsia"/>
          <w:b/>
          <w:bCs/>
        </w:rPr>
        <w:t xml:space="preserve"> </w:t>
      </w:r>
      <w:r w:rsidR="005648AA">
        <w:rPr>
          <w:rFonts w:eastAsiaTheme="minorEastAsia" w:hint="eastAsia"/>
          <w:b/>
          <w:bCs/>
        </w:rPr>
        <w:t xml:space="preserve">should </w:t>
      </w:r>
      <w:r w:rsidR="00223ED8">
        <w:rPr>
          <w:rFonts w:eastAsiaTheme="minorEastAsia" w:hint="eastAsia"/>
          <w:b/>
          <w:bCs/>
        </w:rPr>
        <w:t xml:space="preserve">be used as </w:t>
      </w:r>
      <w:r w:rsidR="00223ED8" w:rsidRPr="00223ED8">
        <w:rPr>
          <w:rFonts w:eastAsiaTheme="minorEastAsia"/>
          <w:b/>
          <w:bCs/>
        </w:rPr>
        <w:t>assistance</w:t>
      </w:r>
      <w:r w:rsidR="00776D5B">
        <w:rPr>
          <w:rFonts w:eastAsiaTheme="minorEastAsia" w:hint="eastAsia"/>
          <w:b/>
          <w:bCs/>
        </w:rPr>
        <w:t xml:space="preserve"> information for gNB activate/deactivate the monitoring of LP-WUS</w:t>
      </w:r>
      <w:r>
        <w:rPr>
          <w:rFonts w:eastAsiaTheme="minorEastAsia" w:cs="Arial" w:hint="eastAsia"/>
          <w:b/>
          <w:bCs/>
          <w:lang w:bidi="ar"/>
        </w:rPr>
        <w:t>.</w:t>
      </w:r>
    </w:p>
    <w:p w14:paraId="0BE02DF6" w14:textId="6D911AF4" w:rsidR="00985C90" w:rsidRDefault="00776D5B" w:rsidP="00776D5B">
      <w:pPr>
        <w:pStyle w:val="2"/>
        <w:rPr>
          <w:rFonts w:eastAsiaTheme="minorEastAsia"/>
          <w:szCs w:val="20"/>
        </w:rPr>
      </w:pPr>
      <w:r>
        <w:rPr>
          <w:rFonts w:eastAsiaTheme="minorEastAsia" w:hint="eastAsia"/>
        </w:rPr>
        <w:t xml:space="preserve">2.2. Fallback of LP-WUS </w:t>
      </w:r>
      <w:r w:rsidRPr="007017AB">
        <w:rPr>
          <w:rFonts w:eastAsia="Yu Mincho"/>
          <w:szCs w:val="20"/>
          <w:lang w:eastAsia="x-none"/>
        </w:rPr>
        <w:t>monitoring</w:t>
      </w:r>
    </w:p>
    <w:p w14:paraId="2DCAB9C6" w14:textId="7E2B9C15" w:rsidR="00776D5B" w:rsidRDefault="004F1CD0" w:rsidP="00776D5B">
      <w:pPr>
        <w:rPr>
          <w:rFonts w:eastAsiaTheme="minorEastAsia"/>
        </w:rPr>
      </w:pPr>
      <w:r>
        <w:rPr>
          <w:rFonts w:eastAsiaTheme="minorEastAsia" w:hint="eastAsia"/>
        </w:rPr>
        <w:t xml:space="preserve">Since LP-WUR detection performance is not as good as MR, it may miss </w:t>
      </w:r>
      <w:r w:rsidR="008C6528">
        <w:rPr>
          <w:rFonts w:eastAsiaTheme="minorEastAsia" w:hint="eastAsia"/>
        </w:rPr>
        <w:t xml:space="preserve">to </w:t>
      </w:r>
      <w:r>
        <w:rPr>
          <w:rFonts w:eastAsiaTheme="minorEastAsia" w:hint="eastAsia"/>
        </w:rPr>
        <w:t xml:space="preserve">detect or </w:t>
      </w:r>
      <w:r w:rsidR="008C6528">
        <w:rPr>
          <w:rFonts w:eastAsiaTheme="minorEastAsia"/>
        </w:rPr>
        <w:t>falsely</w:t>
      </w:r>
      <w:r w:rsidR="008C6528">
        <w:rPr>
          <w:rFonts w:eastAsiaTheme="minorEastAsia" w:hint="eastAsia"/>
        </w:rPr>
        <w:t xml:space="preserve"> detect LP-WUS</w:t>
      </w:r>
      <w:r w:rsidR="00472955">
        <w:rPr>
          <w:rFonts w:eastAsiaTheme="minorEastAsia" w:hint="eastAsia"/>
        </w:rPr>
        <w:t xml:space="preserve"> </w:t>
      </w:r>
      <w:r w:rsidR="00472955" w:rsidRPr="00472955">
        <w:rPr>
          <w:rFonts w:eastAsiaTheme="minorEastAsia"/>
        </w:rPr>
        <w:t>In some scenario</w:t>
      </w:r>
      <w:r w:rsidR="00472955">
        <w:rPr>
          <w:rFonts w:eastAsiaTheme="minorEastAsia" w:hint="eastAsia"/>
        </w:rPr>
        <w:t>s</w:t>
      </w:r>
      <w:r w:rsidR="008C6528">
        <w:rPr>
          <w:rFonts w:eastAsiaTheme="minorEastAsia"/>
        </w:rPr>
        <w:t>.</w:t>
      </w:r>
      <w:r w:rsidR="008C6528">
        <w:rPr>
          <w:rFonts w:eastAsiaTheme="minorEastAsia" w:hint="eastAsia"/>
        </w:rPr>
        <w:t xml:space="preserve"> In this case, gNB </w:t>
      </w:r>
      <w:r w:rsidR="008C6528">
        <w:rPr>
          <w:rFonts w:eastAsiaTheme="minorEastAsia"/>
        </w:rPr>
        <w:t>cannot</w:t>
      </w:r>
      <w:r w:rsidR="008C6528">
        <w:rPr>
          <w:rFonts w:eastAsiaTheme="minorEastAsia" w:hint="eastAsia"/>
        </w:rPr>
        <w:t xml:space="preserve"> wake up UE to monitor PDCCH. Although gNB can determine whether UE correctly receives LP-WUS by HARQ feedback, </w:t>
      </w:r>
      <w:r w:rsidR="008C6528">
        <w:t xml:space="preserve">UE is not aware that whether it is </w:t>
      </w:r>
      <w:r w:rsidR="008C6528">
        <w:rPr>
          <w:rFonts w:hint="eastAsia"/>
        </w:rPr>
        <w:t>missed</w:t>
      </w:r>
      <w:r w:rsidR="008C6528">
        <w:t xml:space="preserve"> </w:t>
      </w:r>
      <w:r w:rsidR="008C6528">
        <w:rPr>
          <w:rFonts w:hint="eastAsia"/>
        </w:rPr>
        <w:t>detection</w:t>
      </w:r>
      <w:r w:rsidR="008C6528">
        <w:t xml:space="preserve"> or </w:t>
      </w:r>
      <w:r w:rsidR="008C6528">
        <w:rPr>
          <w:rFonts w:hint="eastAsia"/>
        </w:rPr>
        <w:t>just</w:t>
      </w:r>
      <w:r w:rsidR="008C6528">
        <w:t xml:space="preserve"> </w:t>
      </w:r>
      <w:r w:rsidR="008C6528">
        <w:rPr>
          <w:rFonts w:hint="eastAsia"/>
        </w:rPr>
        <w:t>because</w:t>
      </w:r>
      <w:r w:rsidR="008C6528">
        <w:t xml:space="preserve"> NW </w:t>
      </w:r>
      <w:r w:rsidR="008C6528">
        <w:rPr>
          <w:rFonts w:hint="eastAsia"/>
        </w:rPr>
        <w:t>does</w:t>
      </w:r>
      <w:r w:rsidR="008C6528">
        <w:t xml:space="preserve"> </w:t>
      </w:r>
      <w:r w:rsidR="008C6528">
        <w:rPr>
          <w:rFonts w:hint="eastAsia"/>
        </w:rPr>
        <w:t>not</w:t>
      </w:r>
      <w:r w:rsidR="008C6528">
        <w:t xml:space="preserve"> </w:t>
      </w:r>
      <w:r w:rsidR="008C6528">
        <w:rPr>
          <w:rFonts w:hint="eastAsia"/>
        </w:rPr>
        <w:t>send</w:t>
      </w:r>
      <w:r w:rsidR="008C6528">
        <w:t xml:space="preserve"> </w:t>
      </w:r>
      <w:r w:rsidR="008C6528">
        <w:rPr>
          <w:rFonts w:hint="eastAsia"/>
        </w:rPr>
        <w:t>anything</w:t>
      </w:r>
      <w:r w:rsidR="008C6528">
        <w:rPr>
          <w:rFonts w:eastAsiaTheme="minorEastAsia" w:hint="eastAsia"/>
        </w:rPr>
        <w:t>.</w:t>
      </w:r>
      <w:r w:rsidR="00472955">
        <w:rPr>
          <w:rFonts w:eastAsiaTheme="minorEastAsia" w:hint="eastAsia"/>
        </w:rPr>
        <w:t xml:space="preserve"> So, fallback </w:t>
      </w:r>
      <w:r w:rsidR="00472955">
        <w:rPr>
          <w:rFonts w:hint="eastAsia"/>
        </w:rPr>
        <w:t>mechanism</w:t>
      </w:r>
      <w:r w:rsidR="00472955">
        <w:rPr>
          <w:rFonts w:eastAsiaTheme="minorEastAsia" w:hint="eastAsia"/>
        </w:rPr>
        <w:t xml:space="preserve"> may be considered to avoid </w:t>
      </w:r>
      <w:r w:rsidR="00472955" w:rsidRPr="00472955">
        <w:rPr>
          <w:rFonts w:eastAsiaTheme="minorEastAsia"/>
        </w:rPr>
        <w:t>misalignment between UE and gNB</w:t>
      </w:r>
      <w:r w:rsidR="00472955">
        <w:rPr>
          <w:rFonts w:eastAsiaTheme="minorEastAsia" w:hint="eastAsia"/>
        </w:rPr>
        <w:t xml:space="preserve">. </w:t>
      </w:r>
      <w:r w:rsidR="00472955" w:rsidRPr="00472955">
        <w:rPr>
          <w:rFonts w:eastAsiaTheme="minorEastAsia"/>
        </w:rPr>
        <w:t xml:space="preserve">For example, for periodic data transmission, gNB </w:t>
      </w:r>
      <w:r w:rsidR="004C6663">
        <w:rPr>
          <w:rFonts w:eastAsiaTheme="minorEastAsia" w:hint="eastAsia"/>
        </w:rPr>
        <w:t>may</w:t>
      </w:r>
      <w:r w:rsidR="00472955" w:rsidRPr="00472955">
        <w:rPr>
          <w:rFonts w:eastAsiaTheme="minorEastAsia"/>
        </w:rPr>
        <w:t xml:space="preserve"> configure </w:t>
      </w:r>
      <w:r w:rsidR="007852EE">
        <w:rPr>
          <w:rFonts w:eastAsiaTheme="minorEastAsia" w:hint="eastAsia"/>
        </w:rPr>
        <w:t xml:space="preserve">a </w:t>
      </w:r>
      <w:r w:rsidR="00D55CE7">
        <w:rPr>
          <w:rFonts w:eastAsiaTheme="minorEastAsia" w:hint="eastAsia"/>
        </w:rPr>
        <w:t xml:space="preserve">parameter </w:t>
      </w:r>
      <w:r w:rsidR="00D55CE7" w:rsidRPr="002968D3">
        <w:rPr>
          <w:rFonts w:eastAsiaTheme="minorEastAsia" w:hint="eastAsia"/>
          <w:i/>
          <w:iCs/>
        </w:rPr>
        <w:t>N</w:t>
      </w:r>
      <w:r w:rsidR="00D55CE7">
        <w:rPr>
          <w:rFonts w:eastAsiaTheme="minorEastAsia" w:hint="eastAsia"/>
        </w:rPr>
        <w:t xml:space="preserve">. </w:t>
      </w:r>
      <w:r w:rsidR="00472955" w:rsidRPr="00472955">
        <w:rPr>
          <w:rFonts w:eastAsiaTheme="minorEastAsia"/>
        </w:rPr>
        <w:t xml:space="preserve">UE </w:t>
      </w:r>
      <w:r w:rsidR="00D55CE7">
        <w:rPr>
          <w:rFonts w:eastAsiaTheme="minorEastAsia" w:hint="eastAsia"/>
        </w:rPr>
        <w:t>should</w:t>
      </w:r>
      <w:r w:rsidR="00472955" w:rsidRPr="00472955">
        <w:rPr>
          <w:rFonts w:eastAsiaTheme="minorEastAsia"/>
        </w:rPr>
        <w:t xml:space="preserve"> fall</w:t>
      </w:r>
      <w:r w:rsidR="00472955">
        <w:rPr>
          <w:rFonts w:eastAsiaTheme="minorEastAsia" w:hint="eastAsia"/>
        </w:rPr>
        <w:t xml:space="preserve"> </w:t>
      </w:r>
      <w:r w:rsidR="00472955" w:rsidRPr="00472955">
        <w:rPr>
          <w:rFonts w:eastAsiaTheme="minorEastAsia"/>
        </w:rPr>
        <w:t xml:space="preserve">back to the legacy CDRX </w:t>
      </w:r>
      <w:r w:rsidR="00472955">
        <w:rPr>
          <w:rFonts w:eastAsiaTheme="minorEastAsia" w:hint="eastAsia"/>
        </w:rPr>
        <w:t>monitoring</w:t>
      </w:r>
      <w:r w:rsidR="00472955" w:rsidRPr="00472955">
        <w:rPr>
          <w:rFonts w:eastAsiaTheme="minorEastAsia"/>
        </w:rPr>
        <w:t xml:space="preserve"> mechanism </w:t>
      </w:r>
      <w:r w:rsidR="00472955">
        <w:rPr>
          <w:rFonts w:eastAsiaTheme="minorEastAsia" w:hint="eastAsia"/>
        </w:rPr>
        <w:t>if</w:t>
      </w:r>
      <w:r w:rsidR="00472955" w:rsidRPr="00472955">
        <w:rPr>
          <w:rFonts w:eastAsiaTheme="minorEastAsia"/>
        </w:rPr>
        <w:t xml:space="preserve"> </w:t>
      </w:r>
      <w:r w:rsidR="00660368">
        <w:rPr>
          <w:rFonts w:eastAsiaTheme="minorEastAsia" w:hint="eastAsia"/>
        </w:rPr>
        <w:t>it</w:t>
      </w:r>
      <w:r w:rsidR="00472955" w:rsidRPr="00472955">
        <w:rPr>
          <w:rFonts w:eastAsiaTheme="minorEastAsia"/>
        </w:rPr>
        <w:t xml:space="preserve"> does not </w:t>
      </w:r>
      <w:r w:rsidR="00472955">
        <w:rPr>
          <w:rFonts w:eastAsiaTheme="minorEastAsia" w:hint="eastAsia"/>
        </w:rPr>
        <w:t xml:space="preserve">receive any LP-WUS </w:t>
      </w:r>
      <w:r w:rsidR="00472955" w:rsidRPr="001F685C">
        <w:rPr>
          <w:bCs/>
        </w:rPr>
        <w:t xml:space="preserve">targeted </w:t>
      </w:r>
      <w:r w:rsidR="00472955">
        <w:rPr>
          <w:rFonts w:eastAsiaTheme="minorEastAsia" w:hint="eastAsia"/>
        </w:rPr>
        <w:t xml:space="preserve">to itself </w:t>
      </w:r>
      <w:r w:rsidR="00B41C27">
        <w:rPr>
          <w:rFonts w:eastAsiaTheme="minorEastAsia" w:hint="eastAsia"/>
        </w:rPr>
        <w:t>within</w:t>
      </w:r>
      <w:r w:rsidR="00472955">
        <w:rPr>
          <w:rFonts w:eastAsiaTheme="minorEastAsia" w:hint="eastAsia"/>
        </w:rPr>
        <w:t xml:space="preserve"> </w:t>
      </w:r>
      <w:r w:rsidR="00472955" w:rsidRPr="002968D3">
        <w:rPr>
          <w:rFonts w:eastAsiaTheme="minorEastAsia" w:hint="eastAsia"/>
          <w:i/>
          <w:iCs/>
        </w:rPr>
        <w:t>N</w:t>
      </w:r>
      <w:r w:rsidR="00472955">
        <w:rPr>
          <w:rFonts w:eastAsiaTheme="minorEastAsia" w:hint="eastAsia"/>
        </w:rPr>
        <w:t xml:space="preserve"> LP-WUS cycles.</w:t>
      </w:r>
    </w:p>
    <w:p w14:paraId="51F280FA" w14:textId="5563F21D" w:rsidR="00C0009A" w:rsidRPr="00472955" w:rsidRDefault="00C0009A" w:rsidP="00776D5B">
      <w:pPr>
        <w:rPr>
          <w:rFonts w:eastAsiaTheme="minorEastAsia"/>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3</w:t>
      </w:r>
      <w:r w:rsidRPr="00EF514B">
        <w:rPr>
          <w:rFonts w:eastAsiaTheme="minorEastAsia" w:cs="Arial"/>
          <w:b/>
          <w:bCs/>
          <w:lang w:bidi="ar"/>
        </w:rPr>
        <w:t>:</w:t>
      </w:r>
      <w:r>
        <w:rPr>
          <w:rFonts w:eastAsiaTheme="minorEastAsia" w:cs="Arial" w:hint="eastAsia"/>
          <w:b/>
          <w:bCs/>
          <w:lang w:bidi="ar"/>
        </w:rPr>
        <w:t xml:space="preserve"> RAN2 </w:t>
      </w:r>
      <w:r w:rsidR="00747512">
        <w:rPr>
          <w:rFonts w:eastAsiaTheme="minorEastAsia" w:cs="Arial" w:hint="eastAsia"/>
          <w:b/>
          <w:bCs/>
          <w:lang w:bidi="ar"/>
        </w:rPr>
        <w:t xml:space="preserve">should discuss </w:t>
      </w:r>
      <w:r>
        <w:rPr>
          <w:rFonts w:eastAsiaTheme="minorEastAsia" w:cs="Arial" w:hint="eastAsia"/>
          <w:b/>
          <w:bCs/>
          <w:lang w:bidi="ar"/>
        </w:rPr>
        <w:t xml:space="preserve">the fallback </w:t>
      </w:r>
      <w:r w:rsidRPr="00C0009A">
        <w:rPr>
          <w:rFonts w:eastAsiaTheme="minorEastAsia" w:cs="Arial"/>
          <w:b/>
          <w:bCs/>
          <w:lang w:bidi="ar"/>
        </w:rPr>
        <w:t>mechanism</w:t>
      </w:r>
      <w:r>
        <w:rPr>
          <w:rFonts w:eastAsiaTheme="minorEastAsia" w:cs="Arial" w:hint="eastAsia"/>
          <w:b/>
          <w:bCs/>
          <w:lang w:bidi="ar"/>
        </w:rPr>
        <w:t xml:space="preserve"> of </w:t>
      </w:r>
      <w:r w:rsidRPr="00C0009A">
        <w:rPr>
          <w:rFonts w:eastAsiaTheme="minorEastAsia" w:cs="Arial"/>
          <w:b/>
          <w:bCs/>
          <w:lang w:bidi="ar"/>
        </w:rPr>
        <w:t>LP-WUS monitoring</w:t>
      </w:r>
      <w:r>
        <w:rPr>
          <w:rFonts w:eastAsiaTheme="minorEastAsia" w:cs="Arial" w:hint="eastAsia"/>
          <w:b/>
          <w:bCs/>
          <w:lang w:bidi="ar"/>
        </w:rPr>
        <w:t>.</w:t>
      </w:r>
    </w:p>
    <w:p w14:paraId="2A9B99CB" w14:textId="77777777" w:rsidR="00087145" w:rsidRPr="008159DB" w:rsidRDefault="00087145" w:rsidP="005B0CF4">
      <w:pPr>
        <w:pStyle w:val="1"/>
        <w:spacing w:before="0" w:after="0"/>
        <w:jc w:val="both"/>
        <w:rPr>
          <w:lang w:val="en-US"/>
        </w:rPr>
      </w:pPr>
      <w:r w:rsidRPr="008159DB">
        <w:rPr>
          <w:lang w:val="en-US"/>
        </w:rPr>
        <w:t>3. Conclusions</w:t>
      </w:r>
    </w:p>
    <w:p w14:paraId="4DEE137E" w14:textId="53C336A9" w:rsidR="00380FA7" w:rsidRPr="00DF6512" w:rsidRDefault="00380FA7" w:rsidP="005F1719">
      <w:pPr>
        <w:spacing w:after="0"/>
        <w:rPr>
          <w:rFonts w:eastAsiaTheme="minorEastAsia" w:cs="Arial"/>
        </w:rPr>
      </w:pPr>
      <w:r w:rsidRPr="00DF6512">
        <w:rPr>
          <w:rFonts w:eastAsiaTheme="minorEastAsia" w:cs="Arial" w:hint="eastAsia"/>
        </w:rPr>
        <w:t>I</w:t>
      </w:r>
      <w:r w:rsidRPr="00DF6512">
        <w:rPr>
          <w:rFonts w:eastAsiaTheme="minorEastAsia" w:cs="Arial"/>
        </w:rPr>
        <w:t xml:space="preserve">n this contribution, we discussed </w:t>
      </w:r>
      <w:r w:rsidR="00C147F0">
        <w:rPr>
          <w:rFonts w:eastAsiaTheme="minorEastAsia" w:hint="eastAsia"/>
        </w:rPr>
        <w:t>a</w:t>
      </w:r>
      <w:r w:rsidR="00C147F0" w:rsidRPr="007017AB">
        <w:rPr>
          <w:rFonts w:eastAsia="Yu Mincho"/>
          <w:lang w:eastAsia="x-none"/>
        </w:rPr>
        <w:t>ctivation/deactivation</w:t>
      </w:r>
      <w:r w:rsidR="00C147F0">
        <w:rPr>
          <w:rFonts w:eastAsiaTheme="minorEastAsia" w:hint="eastAsia"/>
        </w:rPr>
        <w:t xml:space="preserve"> procedure</w:t>
      </w:r>
      <w:r w:rsidR="00C147F0" w:rsidRPr="007017AB">
        <w:rPr>
          <w:rFonts w:eastAsia="Yu Mincho"/>
          <w:lang w:eastAsia="x-none"/>
        </w:rPr>
        <w:t xml:space="preserve"> of LP-WUS monitoring</w:t>
      </w:r>
      <w:r w:rsidR="00C147F0">
        <w:rPr>
          <w:rFonts w:eastAsiaTheme="minorEastAsia" w:hint="eastAsia"/>
        </w:rPr>
        <w:t xml:space="preserve"> and fallback </w:t>
      </w:r>
      <w:r w:rsidR="007E1414" w:rsidRPr="007E1414">
        <w:rPr>
          <w:rFonts w:eastAsiaTheme="minorEastAsia"/>
        </w:rPr>
        <w:t xml:space="preserve">mechanism </w:t>
      </w:r>
      <w:r w:rsidR="00C147F0">
        <w:rPr>
          <w:rFonts w:eastAsiaTheme="minorEastAsia" w:hint="eastAsia"/>
        </w:rPr>
        <w:t xml:space="preserve">of LP-WUS </w:t>
      </w:r>
      <w:r w:rsidR="00C147F0" w:rsidRPr="007017AB">
        <w:rPr>
          <w:rFonts w:eastAsia="Yu Mincho"/>
          <w:lang w:eastAsia="x-none"/>
        </w:rPr>
        <w:t>monitoring</w:t>
      </w:r>
      <w:r w:rsidR="005D1E2D">
        <w:rPr>
          <w:rFonts w:eastAsiaTheme="minorEastAsia" w:hint="eastAsia"/>
          <w:lang w:bidi="ar"/>
        </w:rPr>
        <w:t>.</w:t>
      </w:r>
      <w:r w:rsidR="00E53AD8">
        <w:rPr>
          <w:rFonts w:eastAsiaTheme="minorEastAsia" w:hint="eastAsia"/>
          <w:lang w:bidi="ar"/>
        </w:rPr>
        <w:t xml:space="preserve"> </w:t>
      </w:r>
      <w:r w:rsidR="005D1E2D">
        <w:rPr>
          <w:rFonts w:eastAsiaTheme="minorEastAsia" w:cs="Arial" w:hint="eastAsia"/>
        </w:rPr>
        <w:t>T</w:t>
      </w:r>
      <w:r w:rsidRPr="00DF6512">
        <w:rPr>
          <w:rFonts w:eastAsiaTheme="minorEastAsia" w:cs="Arial"/>
        </w:rPr>
        <w:t>he</w:t>
      </w:r>
      <w:r w:rsidR="0019423E">
        <w:rPr>
          <w:rFonts w:eastAsiaTheme="minorEastAsia" w:cs="Arial" w:hint="eastAsia"/>
        </w:rPr>
        <w:t>se</w:t>
      </w:r>
      <w:r w:rsidRPr="00DF6512">
        <w:rPr>
          <w:rFonts w:eastAsiaTheme="minorEastAsia" w:cs="Arial"/>
        </w:rPr>
        <w:t xml:space="preserve"> proposals are summarised as below.</w:t>
      </w:r>
    </w:p>
    <w:p w14:paraId="61FE19B2" w14:textId="34348A4E" w:rsidR="00D20F5D" w:rsidRDefault="00196868" w:rsidP="00D20F5D">
      <w:pPr>
        <w:rPr>
          <w:rFonts w:eastAsiaTheme="minorEastAsia" w:cs="Arial"/>
          <w:b/>
          <w:bCs/>
          <w:lang w:bidi="ar"/>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1</w:t>
      </w:r>
      <w:r w:rsidRPr="00EF514B">
        <w:rPr>
          <w:rFonts w:eastAsiaTheme="minorEastAsia" w:cs="Arial"/>
          <w:b/>
          <w:bCs/>
          <w:lang w:bidi="ar"/>
        </w:rPr>
        <w:t>:</w:t>
      </w:r>
      <w:r w:rsidRPr="006216FC">
        <w:t xml:space="preserve"> </w:t>
      </w:r>
      <w:r>
        <w:rPr>
          <w:rFonts w:eastAsiaTheme="minorEastAsia" w:hint="eastAsia"/>
          <w:b/>
          <w:bCs/>
        </w:rPr>
        <w:t xml:space="preserve">gNB activate/deactivate the monitoring of LP-WUS by </w:t>
      </w:r>
      <w:r w:rsidRPr="0038033A">
        <w:rPr>
          <w:rFonts w:eastAsiaTheme="minorEastAsia"/>
          <w:b/>
          <w:bCs/>
        </w:rPr>
        <w:t>L1/L2 signalling</w:t>
      </w:r>
      <w:r>
        <w:rPr>
          <w:rFonts w:eastAsiaTheme="minorEastAsia" w:cs="Arial" w:hint="eastAsia"/>
          <w:b/>
          <w:bCs/>
          <w:lang w:bidi="ar"/>
        </w:rPr>
        <w:t>.</w:t>
      </w:r>
    </w:p>
    <w:p w14:paraId="6C2C9A74" w14:textId="764C32C6" w:rsidR="00D20F5D" w:rsidRDefault="00196868" w:rsidP="00196868">
      <w:pPr>
        <w:rPr>
          <w:rFonts w:eastAsiaTheme="minorEastAsia" w:cs="Arial"/>
          <w:b/>
          <w:bCs/>
          <w:lang w:bidi="ar"/>
        </w:rPr>
      </w:pPr>
      <w:r w:rsidRPr="00196868">
        <w:rPr>
          <w:rFonts w:eastAsiaTheme="minorEastAsia" w:cs="Arial" w:hint="eastAsia"/>
          <w:b/>
          <w:bCs/>
          <w:lang w:bidi="ar"/>
        </w:rPr>
        <w:t>Proposal</w:t>
      </w:r>
      <w:r w:rsidRPr="00196868">
        <w:rPr>
          <w:rFonts w:eastAsiaTheme="minorEastAsia" w:cs="Arial"/>
          <w:b/>
          <w:bCs/>
          <w:lang w:bidi="ar"/>
        </w:rPr>
        <w:t xml:space="preserve"> </w:t>
      </w:r>
      <w:r w:rsidRPr="00196868">
        <w:rPr>
          <w:rFonts w:eastAsiaTheme="minorEastAsia" w:cs="Arial" w:hint="eastAsia"/>
          <w:b/>
          <w:bCs/>
          <w:lang w:bidi="ar"/>
        </w:rPr>
        <w:t>2</w:t>
      </w:r>
      <w:r w:rsidRPr="00196868">
        <w:rPr>
          <w:rFonts w:eastAsiaTheme="minorEastAsia" w:cs="Arial"/>
          <w:b/>
          <w:bCs/>
          <w:lang w:bidi="ar"/>
        </w:rPr>
        <w:t>:</w:t>
      </w:r>
      <w:r w:rsidRPr="006216FC">
        <w:t xml:space="preserve"> </w:t>
      </w:r>
      <w:r w:rsidRPr="00196868">
        <w:rPr>
          <w:rFonts w:eastAsiaTheme="minorEastAsia"/>
          <w:b/>
          <w:bCs/>
        </w:rPr>
        <w:t>LP-RSRP/LP-RSRQ</w:t>
      </w:r>
      <w:r w:rsidRPr="00196868">
        <w:rPr>
          <w:rFonts w:eastAsiaTheme="minorEastAsia" w:hint="eastAsia"/>
          <w:b/>
          <w:bCs/>
        </w:rPr>
        <w:t xml:space="preserve"> </w:t>
      </w:r>
      <w:r w:rsidR="0002182A">
        <w:rPr>
          <w:rFonts w:eastAsiaTheme="minorEastAsia" w:hint="eastAsia"/>
          <w:b/>
          <w:bCs/>
        </w:rPr>
        <w:t xml:space="preserve">should </w:t>
      </w:r>
      <w:r w:rsidRPr="00196868">
        <w:rPr>
          <w:rFonts w:eastAsiaTheme="minorEastAsia" w:hint="eastAsia"/>
          <w:b/>
          <w:bCs/>
        </w:rPr>
        <w:t xml:space="preserve">be used as </w:t>
      </w:r>
      <w:r w:rsidRPr="00196868">
        <w:rPr>
          <w:rFonts w:eastAsiaTheme="minorEastAsia"/>
          <w:b/>
          <w:bCs/>
        </w:rPr>
        <w:t>assistance</w:t>
      </w:r>
      <w:r w:rsidRPr="00196868">
        <w:rPr>
          <w:rFonts w:eastAsiaTheme="minorEastAsia" w:hint="eastAsia"/>
          <w:b/>
          <w:bCs/>
        </w:rPr>
        <w:t xml:space="preserve"> information for gNB activate/deactivate the monitoring of LP-WUS</w:t>
      </w:r>
      <w:r w:rsidRPr="00196868">
        <w:rPr>
          <w:rFonts w:eastAsiaTheme="minorEastAsia" w:cs="Arial" w:hint="eastAsia"/>
          <w:b/>
          <w:bCs/>
          <w:lang w:bidi="ar"/>
        </w:rPr>
        <w:t>.</w:t>
      </w:r>
    </w:p>
    <w:p w14:paraId="29771193" w14:textId="6444D9E0" w:rsidR="00196868" w:rsidRPr="00196868" w:rsidRDefault="00196868" w:rsidP="00196868">
      <w:pPr>
        <w:rPr>
          <w:rFonts w:eastAsiaTheme="minorEastAsia" w:cs="Arial"/>
        </w:rPr>
      </w:pPr>
      <w:r w:rsidRPr="00EF514B">
        <w:rPr>
          <w:rFonts w:eastAsiaTheme="minorEastAsia" w:cs="Arial" w:hint="eastAsia"/>
          <w:b/>
          <w:bCs/>
          <w:lang w:bidi="ar"/>
        </w:rPr>
        <w:lastRenderedPageBreak/>
        <w:t>Proposal</w:t>
      </w:r>
      <w:r w:rsidRPr="00EF514B">
        <w:rPr>
          <w:rFonts w:eastAsiaTheme="minorEastAsia" w:cs="Arial"/>
          <w:b/>
          <w:bCs/>
          <w:lang w:bidi="ar"/>
        </w:rPr>
        <w:t xml:space="preserve"> </w:t>
      </w:r>
      <w:r>
        <w:rPr>
          <w:rFonts w:eastAsiaTheme="minorEastAsia" w:cs="Arial" w:hint="eastAsia"/>
          <w:b/>
          <w:bCs/>
          <w:lang w:bidi="ar"/>
        </w:rPr>
        <w:t>3</w:t>
      </w:r>
      <w:r w:rsidRPr="00EF514B">
        <w:rPr>
          <w:rFonts w:eastAsiaTheme="minorEastAsia" w:cs="Arial"/>
          <w:b/>
          <w:bCs/>
          <w:lang w:bidi="ar"/>
        </w:rPr>
        <w:t>:</w:t>
      </w:r>
      <w:r>
        <w:rPr>
          <w:rFonts w:eastAsiaTheme="minorEastAsia" w:cs="Arial" w:hint="eastAsia"/>
          <w:b/>
          <w:bCs/>
          <w:lang w:bidi="ar"/>
        </w:rPr>
        <w:t xml:space="preserve"> RAN2 </w:t>
      </w:r>
      <w:r w:rsidR="0002182A">
        <w:rPr>
          <w:rFonts w:eastAsiaTheme="minorEastAsia" w:cs="Arial" w:hint="eastAsia"/>
          <w:b/>
          <w:bCs/>
          <w:lang w:bidi="ar"/>
        </w:rPr>
        <w:t>should discuss</w:t>
      </w:r>
      <w:r w:rsidR="0002182A" w:rsidDel="0002182A">
        <w:rPr>
          <w:rFonts w:eastAsiaTheme="minorEastAsia" w:cs="Arial" w:hint="eastAsia"/>
          <w:b/>
          <w:bCs/>
          <w:lang w:bidi="ar"/>
        </w:rPr>
        <w:t xml:space="preserve"> </w:t>
      </w:r>
      <w:r>
        <w:rPr>
          <w:rFonts w:eastAsiaTheme="minorEastAsia" w:cs="Arial" w:hint="eastAsia"/>
          <w:b/>
          <w:bCs/>
          <w:lang w:bidi="ar"/>
        </w:rPr>
        <w:t xml:space="preserve">the fallback </w:t>
      </w:r>
      <w:r w:rsidRPr="00C0009A">
        <w:rPr>
          <w:rFonts w:eastAsiaTheme="minorEastAsia" w:cs="Arial"/>
          <w:b/>
          <w:bCs/>
          <w:lang w:bidi="ar"/>
        </w:rPr>
        <w:t>mechanism</w:t>
      </w:r>
      <w:r>
        <w:rPr>
          <w:rFonts w:eastAsiaTheme="minorEastAsia" w:cs="Arial" w:hint="eastAsia"/>
          <w:b/>
          <w:bCs/>
          <w:lang w:bidi="ar"/>
        </w:rPr>
        <w:t xml:space="preserve"> of </w:t>
      </w:r>
      <w:r w:rsidRPr="00C0009A">
        <w:rPr>
          <w:rFonts w:eastAsiaTheme="minorEastAsia" w:cs="Arial"/>
          <w:b/>
          <w:bCs/>
          <w:lang w:bidi="ar"/>
        </w:rPr>
        <w:t>LP-WUS monitoring</w:t>
      </w:r>
      <w:r>
        <w:rPr>
          <w:rFonts w:eastAsiaTheme="minorEastAsia" w:cs="Arial" w:hint="eastAsia"/>
          <w:b/>
          <w:bCs/>
          <w:lang w:bidi="ar"/>
        </w:rPr>
        <w:t>.</w:t>
      </w:r>
    </w:p>
    <w:p w14:paraId="09132AD5" w14:textId="753C4662" w:rsidR="005E349F" w:rsidRDefault="00087145">
      <w:pPr>
        <w:pStyle w:val="1"/>
        <w:spacing w:before="0" w:after="0"/>
        <w:jc w:val="both"/>
        <w:rPr>
          <w:rFonts w:eastAsiaTheme="minorEastAsia"/>
          <w:lang w:val="en-US"/>
        </w:rPr>
      </w:pPr>
      <w:r w:rsidRPr="008159DB">
        <w:rPr>
          <w:lang w:val="en-US"/>
        </w:rPr>
        <w:t xml:space="preserve">4. References </w:t>
      </w:r>
    </w:p>
    <w:p w14:paraId="09119DEB" w14:textId="7D718AA6" w:rsidR="00394A52" w:rsidRDefault="001E42E5" w:rsidP="001E42E5">
      <w:pPr>
        <w:rPr>
          <w:rFonts w:eastAsiaTheme="minorEastAsia"/>
        </w:rPr>
      </w:pPr>
      <w:r>
        <w:rPr>
          <w:rFonts w:eastAsiaTheme="minorEastAsia" w:cs="Arial" w:hint="eastAsia"/>
        </w:rPr>
        <w:t>[</w:t>
      </w:r>
      <w:r>
        <w:rPr>
          <w:rFonts w:eastAsiaTheme="minorEastAsia" w:cs="Arial"/>
        </w:rPr>
        <w:t>1</w:t>
      </w:r>
      <w:r>
        <w:rPr>
          <w:rFonts w:eastAsiaTheme="minorEastAsia" w:cs="Arial" w:hint="eastAsia"/>
        </w:rPr>
        <w:t xml:space="preserve">] </w:t>
      </w:r>
      <w:r w:rsidR="00C75066" w:rsidRPr="00592E4B">
        <w:t>R2-</w:t>
      </w:r>
      <w:r w:rsidR="00C75066" w:rsidRPr="00391882">
        <w:t>2501332</w:t>
      </w:r>
    </w:p>
    <w:p w14:paraId="3A2AE2C9" w14:textId="5267C832" w:rsidR="001862B8" w:rsidRPr="002E50D2" w:rsidRDefault="001862B8" w:rsidP="001E42E5">
      <w:pPr>
        <w:rPr>
          <w:rFonts w:eastAsiaTheme="minorEastAsia"/>
          <w:lang w:val="en-US"/>
        </w:rPr>
      </w:pPr>
      <w:r>
        <w:rPr>
          <w:rFonts w:eastAsiaTheme="minorEastAsia" w:hint="eastAsia"/>
        </w:rPr>
        <w:t xml:space="preserve">[2] </w:t>
      </w:r>
      <w:r w:rsidRPr="001862B8">
        <w:rPr>
          <w:rFonts w:eastAsiaTheme="minorEastAsia"/>
        </w:rPr>
        <w:t>Final_Minutes_report_RAN1#116_v100</w:t>
      </w:r>
    </w:p>
    <w:sectPr w:rsidR="001862B8" w:rsidRPr="002E50D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64A67" w14:textId="77777777" w:rsidR="004C613A" w:rsidRDefault="004C613A" w:rsidP="00A55683">
      <w:pPr>
        <w:spacing w:after="0"/>
      </w:pPr>
      <w:r>
        <w:separator/>
      </w:r>
    </w:p>
  </w:endnote>
  <w:endnote w:type="continuationSeparator" w:id="0">
    <w:p w14:paraId="6D99AE0E" w14:textId="77777777" w:rsidR="004C613A" w:rsidRDefault="004C613A"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23130" w14:textId="77777777" w:rsidR="004C613A" w:rsidRDefault="004C613A" w:rsidP="00A55683">
      <w:pPr>
        <w:spacing w:after="0"/>
      </w:pPr>
      <w:r>
        <w:separator/>
      </w:r>
    </w:p>
  </w:footnote>
  <w:footnote w:type="continuationSeparator" w:id="0">
    <w:p w14:paraId="6C750219" w14:textId="77777777" w:rsidR="004C613A" w:rsidRDefault="004C613A"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FA46990"/>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ind w:left="1520" w:hanging="440"/>
      </w:pPr>
      <w:rPr>
        <w:rFonts w:ascii="Wingdings" w:hAnsi="Wingdings"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4694DC3"/>
    <w:multiLevelType w:val="hybridMultilevel"/>
    <w:tmpl w:val="229AB05E"/>
    <w:lvl w:ilvl="0" w:tplc="E3F01C3A">
      <w:start w:val="1"/>
      <w:numFmt w:val="decimal"/>
      <w:lvlText w:val="%1)"/>
      <w:lvlJc w:val="left"/>
      <w:pPr>
        <w:ind w:left="760" w:hanging="360"/>
      </w:pPr>
      <w:rPr>
        <w:rFonts w:hint="default"/>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2" w15:restartNumberingAfterBreak="0">
    <w:nsid w:val="097A2E55"/>
    <w:multiLevelType w:val="hybridMultilevel"/>
    <w:tmpl w:val="674C4B7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2D40409"/>
    <w:multiLevelType w:val="hybridMultilevel"/>
    <w:tmpl w:val="13E815C4"/>
    <w:lvl w:ilvl="0" w:tplc="90B60DE2">
      <w:start w:val="5"/>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3ED0F03"/>
    <w:multiLevelType w:val="multilevel"/>
    <w:tmpl w:val="F1366458"/>
    <w:styleLink w:val="StyleBulleted25"/>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07460"/>
    <w:multiLevelType w:val="hybridMultilevel"/>
    <w:tmpl w:val="C0343F9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BFB213B"/>
    <w:multiLevelType w:val="hybridMultilevel"/>
    <w:tmpl w:val="2EDAC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285DFC"/>
    <w:multiLevelType w:val="hybridMultilevel"/>
    <w:tmpl w:val="904AFAD0"/>
    <w:lvl w:ilvl="0" w:tplc="6276CD74">
      <w:start w:val="1"/>
      <w:numFmt w:val="bullet"/>
      <w:lvlText w:val=""/>
      <w:lvlJc w:val="left"/>
      <w:pPr>
        <w:ind w:left="1040" w:hanging="440"/>
      </w:pPr>
      <w:rPr>
        <w:rFonts w:ascii="Wingdings" w:hAnsi="Wingdings" w:hint="default"/>
      </w:rPr>
    </w:lvl>
    <w:lvl w:ilvl="1" w:tplc="04090003" w:tentative="1">
      <w:start w:val="1"/>
      <w:numFmt w:val="bullet"/>
      <w:lvlText w:val=""/>
      <w:lvlJc w:val="left"/>
      <w:pPr>
        <w:ind w:left="1480" w:hanging="440"/>
      </w:pPr>
      <w:rPr>
        <w:rFonts w:ascii="Wingdings" w:hAnsi="Wingdings" w:hint="default"/>
      </w:rPr>
    </w:lvl>
    <w:lvl w:ilvl="2" w:tplc="04090005" w:tentative="1">
      <w:start w:val="1"/>
      <w:numFmt w:val="bullet"/>
      <w:lvlText w:val=""/>
      <w:lvlJc w:val="left"/>
      <w:pPr>
        <w:ind w:left="1920" w:hanging="440"/>
      </w:pPr>
      <w:rPr>
        <w:rFonts w:ascii="Wingdings" w:hAnsi="Wingdings" w:hint="default"/>
      </w:rPr>
    </w:lvl>
    <w:lvl w:ilvl="3" w:tplc="04090001" w:tentative="1">
      <w:start w:val="1"/>
      <w:numFmt w:val="bullet"/>
      <w:lvlText w:val=""/>
      <w:lvlJc w:val="left"/>
      <w:pPr>
        <w:ind w:left="2360" w:hanging="440"/>
      </w:pPr>
      <w:rPr>
        <w:rFonts w:ascii="Wingdings" w:hAnsi="Wingdings" w:hint="default"/>
      </w:rPr>
    </w:lvl>
    <w:lvl w:ilvl="4" w:tplc="04090003" w:tentative="1">
      <w:start w:val="1"/>
      <w:numFmt w:val="bullet"/>
      <w:lvlText w:val=""/>
      <w:lvlJc w:val="left"/>
      <w:pPr>
        <w:ind w:left="2800" w:hanging="440"/>
      </w:pPr>
      <w:rPr>
        <w:rFonts w:ascii="Wingdings" w:hAnsi="Wingdings" w:hint="default"/>
      </w:rPr>
    </w:lvl>
    <w:lvl w:ilvl="5" w:tplc="04090005" w:tentative="1">
      <w:start w:val="1"/>
      <w:numFmt w:val="bullet"/>
      <w:lvlText w:val=""/>
      <w:lvlJc w:val="left"/>
      <w:pPr>
        <w:ind w:left="3240" w:hanging="440"/>
      </w:pPr>
      <w:rPr>
        <w:rFonts w:ascii="Wingdings" w:hAnsi="Wingdings" w:hint="default"/>
      </w:rPr>
    </w:lvl>
    <w:lvl w:ilvl="6" w:tplc="04090001" w:tentative="1">
      <w:start w:val="1"/>
      <w:numFmt w:val="bullet"/>
      <w:lvlText w:val=""/>
      <w:lvlJc w:val="left"/>
      <w:pPr>
        <w:ind w:left="3680" w:hanging="440"/>
      </w:pPr>
      <w:rPr>
        <w:rFonts w:ascii="Wingdings" w:hAnsi="Wingdings" w:hint="default"/>
      </w:rPr>
    </w:lvl>
    <w:lvl w:ilvl="7" w:tplc="04090003" w:tentative="1">
      <w:start w:val="1"/>
      <w:numFmt w:val="bullet"/>
      <w:lvlText w:val=""/>
      <w:lvlJc w:val="left"/>
      <w:pPr>
        <w:ind w:left="4120" w:hanging="440"/>
      </w:pPr>
      <w:rPr>
        <w:rFonts w:ascii="Wingdings" w:hAnsi="Wingdings" w:hint="default"/>
      </w:rPr>
    </w:lvl>
    <w:lvl w:ilvl="8" w:tplc="04090005" w:tentative="1">
      <w:start w:val="1"/>
      <w:numFmt w:val="bullet"/>
      <w:lvlText w:val=""/>
      <w:lvlJc w:val="left"/>
      <w:pPr>
        <w:ind w:left="4560" w:hanging="440"/>
      </w:pPr>
      <w:rPr>
        <w:rFonts w:ascii="Wingdings" w:hAnsi="Wingdings" w:hint="default"/>
      </w:rPr>
    </w:lvl>
  </w:abstractNum>
  <w:abstractNum w:abstractNumId="8" w15:restartNumberingAfterBreak="0">
    <w:nsid w:val="206B578A"/>
    <w:multiLevelType w:val="hybridMultilevel"/>
    <w:tmpl w:val="2E2CDA52"/>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37500E8"/>
    <w:multiLevelType w:val="hybridMultilevel"/>
    <w:tmpl w:val="8F5678F4"/>
    <w:lvl w:ilvl="0" w:tplc="6F265E5E">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CAE5D5D"/>
    <w:multiLevelType w:val="hybridMultilevel"/>
    <w:tmpl w:val="AEFEE648"/>
    <w:lvl w:ilvl="0" w:tplc="A1583C4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E3A1262"/>
    <w:multiLevelType w:val="hybridMultilevel"/>
    <w:tmpl w:val="C44C1EC0"/>
    <w:lvl w:ilvl="0" w:tplc="8554555E">
      <w:start w:val="150"/>
      <w:numFmt w:val="bullet"/>
      <w:lvlText w:val="-"/>
      <w:lvlJc w:val="left"/>
      <w:pPr>
        <w:ind w:left="502" w:hanging="360"/>
      </w:pPr>
      <w:rPr>
        <w:rFonts w:ascii="Times" w:eastAsia="Batang" w:hAnsi="Times" w:cs="Times" w:hint="default"/>
      </w:rPr>
    </w:lvl>
    <w:lvl w:ilvl="1" w:tplc="04090003">
      <w:start w:val="1"/>
      <w:numFmt w:val="bullet"/>
      <w:lvlText w:val="o"/>
      <w:lvlJc w:val="left"/>
      <w:pPr>
        <w:ind w:left="851"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5"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3AA92670"/>
    <w:multiLevelType w:val="hybridMultilevel"/>
    <w:tmpl w:val="8BE2E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DB34B26"/>
    <w:multiLevelType w:val="hybridMultilevel"/>
    <w:tmpl w:val="7AFCAA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A0D2215"/>
    <w:multiLevelType w:val="hybridMultilevel"/>
    <w:tmpl w:val="5E78854A"/>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1E80565"/>
    <w:multiLevelType w:val="hybridMultilevel"/>
    <w:tmpl w:val="246483BA"/>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43949AC"/>
    <w:multiLevelType w:val="hybridMultilevel"/>
    <w:tmpl w:val="B2A029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E8415C"/>
    <w:multiLevelType w:val="hybridMultilevel"/>
    <w:tmpl w:val="1F58E622"/>
    <w:lvl w:ilvl="0" w:tplc="FFFFFFFF">
      <w:start w:val="5"/>
      <w:numFmt w:val="bullet"/>
      <w:lvlText w:val="-"/>
      <w:lvlJc w:val="left"/>
      <w:pPr>
        <w:ind w:left="440" w:hanging="440"/>
      </w:pPr>
      <w:rPr>
        <w:rFonts w:ascii="Times New Roman" w:eastAsia="宋体" w:hAnsi="Times New Roman" w:cs="Times New Roman" w:hint="default"/>
      </w:rPr>
    </w:lvl>
    <w:lvl w:ilvl="1" w:tplc="B8645A80">
      <w:start w:val="1"/>
      <w:numFmt w:val="bullet"/>
      <w:lvlText w:val="•"/>
      <w:lvlJc w:val="left"/>
      <w:pPr>
        <w:ind w:left="880" w:hanging="440"/>
      </w:pPr>
      <w:rPr>
        <w:rFonts w:ascii="Arial" w:hAnsi="Aria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579363A6"/>
    <w:multiLevelType w:val="hybridMultilevel"/>
    <w:tmpl w:val="B7C6B37C"/>
    <w:lvl w:ilvl="0" w:tplc="215AC37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57AD54BA"/>
    <w:multiLevelType w:val="hybridMultilevel"/>
    <w:tmpl w:val="41C6BC8E"/>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86A1066"/>
    <w:multiLevelType w:val="hybridMultilevel"/>
    <w:tmpl w:val="876A516A"/>
    <w:lvl w:ilvl="0" w:tplc="74C6499A">
      <w:start w:val="20"/>
      <w:numFmt w:val="bullet"/>
      <w:lvlText w:val="-"/>
      <w:lvlJc w:val="left"/>
      <w:pPr>
        <w:ind w:left="944" w:hanging="420"/>
      </w:pPr>
      <w:rPr>
        <w:rFonts w:ascii="Arial" w:eastAsia="MS Mincho" w:hAnsi="Arial" w:cs="Arial"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26" w15:restartNumberingAfterBreak="0">
    <w:nsid w:val="5E733A8B"/>
    <w:multiLevelType w:val="multilevel"/>
    <w:tmpl w:val="F7005396"/>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ind w:left="1520" w:hanging="440"/>
      </w:pPr>
      <w:rPr>
        <w:rFonts w:ascii="Wingdings" w:hAnsi="Wingdings"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7" w15:restartNumberingAfterBreak="0">
    <w:nsid w:val="606269C7"/>
    <w:multiLevelType w:val="hybridMultilevel"/>
    <w:tmpl w:val="C3C00FF0"/>
    <w:lvl w:ilvl="0" w:tplc="8688B344">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2A93B13"/>
    <w:multiLevelType w:val="hybridMultilevel"/>
    <w:tmpl w:val="F8C66114"/>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2E662C6"/>
    <w:multiLevelType w:val="hybridMultilevel"/>
    <w:tmpl w:val="41769E2A"/>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9BE7170"/>
    <w:multiLevelType w:val="hybridMultilevel"/>
    <w:tmpl w:val="284EB22E"/>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1" w15:restartNumberingAfterBreak="0">
    <w:nsid w:val="6A1150F7"/>
    <w:multiLevelType w:val="hybridMultilevel"/>
    <w:tmpl w:val="A328B81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6E9B0260"/>
    <w:multiLevelType w:val="hybridMultilevel"/>
    <w:tmpl w:val="90BAA72E"/>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FF60122"/>
    <w:multiLevelType w:val="hybridMultilevel"/>
    <w:tmpl w:val="293A06A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70146DC0"/>
    <w:multiLevelType w:val="hybridMultilevel"/>
    <w:tmpl w:val="44C6EF1C"/>
    <w:lvl w:ilvl="0" w:tplc="409A9E3A">
      <w:start w:val="1"/>
      <w:numFmt w:val="bullet"/>
      <w:pStyle w:val="Agreement"/>
      <w:lvlText w:val=""/>
      <w:lvlJc w:val="left"/>
      <w:pPr>
        <w:tabs>
          <w:tab w:val="num" w:pos="1200"/>
        </w:tabs>
        <w:ind w:left="1200" w:hanging="360"/>
      </w:pPr>
      <w:rPr>
        <w:rFonts w:ascii="Symbol" w:hAnsi="Symbol" w:hint="default"/>
        <w:b/>
        <w:i w:val="0"/>
        <w:color w:val="auto"/>
        <w:sz w:val="22"/>
      </w:rPr>
    </w:lvl>
    <w:lvl w:ilvl="1" w:tplc="04090003">
      <w:start w:val="1"/>
      <w:numFmt w:val="bullet"/>
      <w:lvlText w:val="o"/>
      <w:lvlJc w:val="left"/>
      <w:pPr>
        <w:tabs>
          <w:tab w:val="num" w:pos="1021"/>
        </w:tabs>
        <w:ind w:left="1021" w:hanging="360"/>
      </w:pPr>
      <w:rPr>
        <w:rFonts w:ascii="Courier New" w:hAnsi="Courier New" w:cs="Courier New" w:hint="default"/>
      </w:rPr>
    </w:lvl>
    <w:lvl w:ilvl="2" w:tplc="04090005">
      <w:start w:val="1"/>
      <w:numFmt w:val="bullet"/>
      <w:lvlText w:val=""/>
      <w:lvlJc w:val="left"/>
      <w:pPr>
        <w:tabs>
          <w:tab w:val="num" w:pos="1741"/>
        </w:tabs>
        <w:ind w:left="1741" w:hanging="360"/>
      </w:pPr>
      <w:rPr>
        <w:rFonts w:ascii="Wingdings" w:hAnsi="Wingdings" w:hint="default"/>
      </w:rPr>
    </w:lvl>
    <w:lvl w:ilvl="3" w:tplc="4ED8029E">
      <w:numFmt w:val="bullet"/>
      <w:lvlText w:val="-"/>
      <w:lvlJc w:val="left"/>
      <w:pPr>
        <w:ind w:left="2461" w:hanging="360"/>
      </w:pPr>
      <w:rPr>
        <w:rFonts w:ascii="Arial" w:eastAsia="宋体" w:hAnsi="Arial" w:cs="Arial" w:hint="default"/>
      </w:rPr>
    </w:lvl>
    <w:lvl w:ilvl="4" w:tplc="04090003">
      <w:start w:val="1"/>
      <w:numFmt w:val="bullet"/>
      <w:lvlText w:val="o"/>
      <w:lvlJc w:val="left"/>
      <w:pPr>
        <w:tabs>
          <w:tab w:val="num" w:pos="3181"/>
        </w:tabs>
        <w:ind w:left="3181" w:hanging="360"/>
      </w:pPr>
      <w:rPr>
        <w:rFonts w:ascii="Courier New" w:hAnsi="Courier New" w:cs="Courier New" w:hint="default"/>
      </w:rPr>
    </w:lvl>
    <w:lvl w:ilvl="5" w:tplc="04090005" w:tentative="1">
      <w:start w:val="1"/>
      <w:numFmt w:val="bullet"/>
      <w:lvlText w:val=""/>
      <w:lvlJc w:val="left"/>
      <w:pPr>
        <w:tabs>
          <w:tab w:val="num" w:pos="3901"/>
        </w:tabs>
        <w:ind w:left="3901" w:hanging="360"/>
      </w:pPr>
      <w:rPr>
        <w:rFonts w:ascii="Wingdings" w:hAnsi="Wingdings" w:hint="default"/>
      </w:rPr>
    </w:lvl>
    <w:lvl w:ilvl="6" w:tplc="04090001" w:tentative="1">
      <w:start w:val="1"/>
      <w:numFmt w:val="bullet"/>
      <w:lvlText w:val=""/>
      <w:lvlJc w:val="left"/>
      <w:pPr>
        <w:tabs>
          <w:tab w:val="num" w:pos="4621"/>
        </w:tabs>
        <w:ind w:left="4621" w:hanging="360"/>
      </w:pPr>
      <w:rPr>
        <w:rFonts w:ascii="Symbol" w:hAnsi="Symbol" w:hint="default"/>
      </w:rPr>
    </w:lvl>
    <w:lvl w:ilvl="7" w:tplc="04090003" w:tentative="1">
      <w:start w:val="1"/>
      <w:numFmt w:val="bullet"/>
      <w:lvlText w:val="o"/>
      <w:lvlJc w:val="left"/>
      <w:pPr>
        <w:tabs>
          <w:tab w:val="num" w:pos="5341"/>
        </w:tabs>
        <w:ind w:left="5341" w:hanging="360"/>
      </w:pPr>
      <w:rPr>
        <w:rFonts w:ascii="Courier New" w:hAnsi="Courier New" w:cs="Courier New" w:hint="default"/>
      </w:rPr>
    </w:lvl>
    <w:lvl w:ilvl="8" w:tplc="04090005" w:tentative="1">
      <w:start w:val="1"/>
      <w:numFmt w:val="bullet"/>
      <w:lvlText w:val=""/>
      <w:lvlJc w:val="left"/>
      <w:pPr>
        <w:tabs>
          <w:tab w:val="num" w:pos="6061"/>
        </w:tabs>
        <w:ind w:left="6061" w:hanging="360"/>
      </w:pPr>
      <w:rPr>
        <w:rFonts w:ascii="Wingdings" w:hAnsi="Wingdings" w:hint="default"/>
      </w:rPr>
    </w:lvl>
  </w:abstractNum>
  <w:abstractNum w:abstractNumId="35" w15:restartNumberingAfterBreak="0">
    <w:nsid w:val="70F83016"/>
    <w:multiLevelType w:val="hybridMultilevel"/>
    <w:tmpl w:val="EA62413C"/>
    <w:lvl w:ilvl="0" w:tplc="04090001">
      <w:start w:val="1"/>
      <w:numFmt w:val="bullet"/>
      <w:lvlText w:val=""/>
      <w:lvlJc w:val="left"/>
      <w:pPr>
        <w:ind w:left="460" w:hanging="440"/>
      </w:pPr>
      <w:rPr>
        <w:rFonts w:ascii="Symbol" w:hAnsi="Symbol" w:hint="default"/>
      </w:rPr>
    </w:lvl>
    <w:lvl w:ilvl="1" w:tplc="04090003" w:tentative="1">
      <w:start w:val="1"/>
      <w:numFmt w:val="bullet"/>
      <w:lvlText w:val=""/>
      <w:lvlJc w:val="left"/>
      <w:pPr>
        <w:ind w:left="900" w:hanging="440"/>
      </w:pPr>
      <w:rPr>
        <w:rFonts w:ascii="Wingdings" w:hAnsi="Wingdings" w:hint="default"/>
      </w:rPr>
    </w:lvl>
    <w:lvl w:ilvl="2" w:tplc="04090005" w:tentative="1">
      <w:start w:val="1"/>
      <w:numFmt w:val="bullet"/>
      <w:lvlText w:val=""/>
      <w:lvlJc w:val="left"/>
      <w:pPr>
        <w:ind w:left="1340" w:hanging="440"/>
      </w:pPr>
      <w:rPr>
        <w:rFonts w:ascii="Wingdings" w:hAnsi="Wingdings" w:hint="default"/>
      </w:rPr>
    </w:lvl>
    <w:lvl w:ilvl="3" w:tplc="04090001" w:tentative="1">
      <w:start w:val="1"/>
      <w:numFmt w:val="bullet"/>
      <w:lvlText w:val=""/>
      <w:lvlJc w:val="left"/>
      <w:pPr>
        <w:ind w:left="1780" w:hanging="440"/>
      </w:pPr>
      <w:rPr>
        <w:rFonts w:ascii="Wingdings" w:hAnsi="Wingdings" w:hint="default"/>
      </w:rPr>
    </w:lvl>
    <w:lvl w:ilvl="4" w:tplc="04090003" w:tentative="1">
      <w:start w:val="1"/>
      <w:numFmt w:val="bullet"/>
      <w:lvlText w:val=""/>
      <w:lvlJc w:val="left"/>
      <w:pPr>
        <w:ind w:left="2220" w:hanging="440"/>
      </w:pPr>
      <w:rPr>
        <w:rFonts w:ascii="Wingdings" w:hAnsi="Wingdings" w:hint="default"/>
      </w:rPr>
    </w:lvl>
    <w:lvl w:ilvl="5" w:tplc="04090005" w:tentative="1">
      <w:start w:val="1"/>
      <w:numFmt w:val="bullet"/>
      <w:lvlText w:val=""/>
      <w:lvlJc w:val="left"/>
      <w:pPr>
        <w:ind w:left="2660" w:hanging="440"/>
      </w:pPr>
      <w:rPr>
        <w:rFonts w:ascii="Wingdings" w:hAnsi="Wingdings" w:hint="default"/>
      </w:rPr>
    </w:lvl>
    <w:lvl w:ilvl="6" w:tplc="04090001" w:tentative="1">
      <w:start w:val="1"/>
      <w:numFmt w:val="bullet"/>
      <w:lvlText w:val=""/>
      <w:lvlJc w:val="left"/>
      <w:pPr>
        <w:ind w:left="3100" w:hanging="440"/>
      </w:pPr>
      <w:rPr>
        <w:rFonts w:ascii="Wingdings" w:hAnsi="Wingdings" w:hint="default"/>
      </w:rPr>
    </w:lvl>
    <w:lvl w:ilvl="7" w:tplc="04090003" w:tentative="1">
      <w:start w:val="1"/>
      <w:numFmt w:val="bullet"/>
      <w:lvlText w:val=""/>
      <w:lvlJc w:val="left"/>
      <w:pPr>
        <w:ind w:left="3540" w:hanging="440"/>
      </w:pPr>
      <w:rPr>
        <w:rFonts w:ascii="Wingdings" w:hAnsi="Wingdings" w:hint="default"/>
      </w:rPr>
    </w:lvl>
    <w:lvl w:ilvl="8" w:tplc="04090005" w:tentative="1">
      <w:start w:val="1"/>
      <w:numFmt w:val="bullet"/>
      <w:lvlText w:val=""/>
      <w:lvlJc w:val="left"/>
      <w:pPr>
        <w:ind w:left="3980" w:hanging="440"/>
      </w:pPr>
      <w:rPr>
        <w:rFonts w:ascii="Wingdings" w:hAnsi="Wingdings" w:hint="default"/>
      </w:rPr>
    </w:lvl>
  </w:abstractNum>
  <w:abstractNum w:abstractNumId="36" w15:restartNumberingAfterBreak="0">
    <w:nsid w:val="71757812"/>
    <w:multiLevelType w:val="hybridMultilevel"/>
    <w:tmpl w:val="8C10ADC8"/>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6E4682B"/>
    <w:multiLevelType w:val="hybridMultilevel"/>
    <w:tmpl w:val="970E6B18"/>
    <w:lvl w:ilvl="0" w:tplc="04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 w15:restartNumberingAfterBreak="0">
    <w:nsid w:val="777062E2"/>
    <w:multiLevelType w:val="hybridMultilevel"/>
    <w:tmpl w:val="7876AEF0"/>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B8B43EE"/>
    <w:multiLevelType w:val="hybridMultilevel"/>
    <w:tmpl w:val="8E6C2B6E"/>
    <w:lvl w:ilvl="0" w:tplc="99E8DA0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136215171">
    <w:abstractNumId w:val="15"/>
  </w:num>
  <w:num w:numId="2" w16cid:durableId="1944341673">
    <w:abstractNumId w:val="16"/>
  </w:num>
  <w:num w:numId="3" w16cid:durableId="232081415">
    <w:abstractNumId w:val="0"/>
  </w:num>
  <w:num w:numId="4" w16cid:durableId="1298536283">
    <w:abstractNumId w:val="9"/>
  </w:num>
  <w:num w:numId="5" w16cid:durableId="1347370559">
    <w:abstractNumId w:val="39"/>
  </w:num>
  <w:num w:numId="6" w16cid:durableId="658928157">
    <w:abstractNumId w:val="37"/>
  </w:num>
  <w:num w:numId="7" w16cid:durableId="512308074">
    <w:abstractNumId w:val="12"/>
  </w:num>
  <w:num w:numId="8" w16cid:durableId="1964264697">
    <w:abstractNumId w:val="31"/>
  </w:num>
  <w:num w:numId="9" w16cid:durableId="875628595">
    <w:abstractNumId w:val="13"/>
  </w:num>
  <w:num w:numId="10" w16cid:durableId="1702895483">
    <w:abstractNumId w:val="8"/>
  </w:num>
  <w:num w:numId="11" w16cid:durableId="1591701058">
    <w:abstractNumId w:val="3"/>
  </w:num>
  <w:num w:numId="12" w16cid:durableId="778378305">
    <w:abstractNumId w:val="22"/>
  </w:num>
  <w:num w:numId="13" w16cid:durableId="62680459">
    <w:abstractNumId w:val="21"/>
  </w:num>
  <w:num w:numId="14" w16cid:durableId="452135188">
    <w:abstractNumId w:val="35"/>
  </w:num>
  <w:num w:numId="15" w16cid:durableId="597517923">
    <w:abstractNumId w:val="25"/>
  </w:num>
  <w:num w:numId="16" w16cid:durableId="29496833">
    <w:abstractNumId w:val="34"/>
  </w:num>
  <w:num w:numId="17" w16cid:durableId="1078015463">
    <w:abstractNumId w:val="34"/>
  </w:num>
  <w:num w:numId="18" w16cid:durableId="1287657192">
    <w:abstractNumId w:val="34"/>
  </w:num>
  <w:num w:numId="19" w16cid:durableId="1012804219">
    <w:abstractNumId w:val="19"/>
  </w:num>
  <w:num w:numId="20" w16cid:durableId="1626421640">
    <w:abstractNumId w:val="38"/>
  </w:num>
  <w:num w:numId="21" w16cid:durableId="1475678869">
    <w:abstractNumId w:val="18"/>
  </w:num>
  <w:num w:numId="22" w16cid:durableId="1472749682">
    <w:abstractNumId w:val="36"/>
  </w:num>
  <w:num w:numId="23" w16cid:durableId="170873739">
    <w:abstractNumId w:val="20"/>
  </w:num>
  <w:num w:numId="24" w16cid:durableId="338120326">
    <w:abstractNumId w:val="30"/>
  </w:num>
  <w:num w:numId="25" w16cid:durableId="1437870192">
    <w:abstractNumId w:val="32"/>
  </w:num>
  <w:num w:numId="26" w16cid:durableId="1530096167">
    <w:abstractNumId w:val="28"/>
  </w:num>
  <w:num w:numId="27" w16cid:durableId="163018164">
    <w:abstractNumId w:val="29"/>
  </w:num>
  <w:num w:numId="28" w16cid:durableId="881206900">
    <w:abstractNumId w:val="17"/>
  </w:num>
  <w:num w:numId="29" w16cid:durableId="389034431">
    <w:abstractNumId w:val="24"/>
  </w:num>
  <w:num w:numId="30" w16cid:durableId="537279081">
    <w:abstractNumId w:val="4"/>
  </w:num>
  <w:num w:numId="31" w16cid:durableId="1759784956">
    <w:abstractNumId w:val="1"/>
  </w:num>
  <w:num w:numId="32" w16cid:durableId="203057143">
    <w:abstractNumId w:val="2"/>
  </w:num>
  <w:num w:numId="33" w16cid:durableId="29190072">
    <w:abstractNumId w:val="33"/>
  </w:num>
  <w:num w:numId="34" w16cid:durableId="909582812">
    <w:abstractNumId w:val="5"/>
  </w:num>
  <w:num w:numId="35" w16cid:durableId="1445804118">
    <w:abstractNumId w:val="23"/>
  </w:num>
  <w:num w:numId="36" w16cid:durableId="761416221">
    <w:abstractNumId w:val="6"/>
  </w:num>
  <w:num w:numId="37" w16cid:durableId="310594641">
    <w:abstractNumId w:val="7"/>
  </w:num>
  <w:num w:numId="38" w16cid:durableId="266350479">
    <w:abstractNumId w:val="26"/>
  </w:num>
  <w:num w:numId="39" w16cid:durableId="1383169111">
    <w:abstractNumId w:val="27"/>
  </w:num>
  <w:num w:numId="40" w16cid:durableId="249504927">
    <w:abstractNumId w:val="10"/>
  </w:num>
  <w:num w:numId="41" w16cid:durableId="83887595">
    <w:abstractNumId w:val="14"/>
  </w:num>
  <w:num w:numId="42" w16cid:durableId="168617590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36DC"/>
    <w:rsid w:val="000045F0"/>
    <w:rsid w:val="00017A53"/>
    <w:rsid w:val="0002182A"/>
    <w:rsid w:val="00023E45"/>
    <w:rsid w:val="0003026F"/>
    <w:rsid w:val="00031553"/>
    <w:rsid w:val="0003209D"/>
    <w:rsid w:val="00036929"/>
    <w:rsid w:val="000458F0"/>
    <w:rsid w:val="000503E9"/>
    <w:rsid w:val="000518C1"/>
    <w:rsid w:val="00052177"/>
    <w:rsid w:val="0005277F"/>
    <w:rsid w:val="0005505B"/>
    <w:rsid w:val="000606C7"/>
    <w:rsid w:val="000607AF"/>
    <w:rsid w:val="0006178E"/>
    <w:rsid w:val="00062893"/>
    <w:rsid w:val="0006549F"/>
    <w:rsid w:val="00071341"/>
    <w:rsid w:val="00074BE0"/>
    <w:rsid w:val="00075A22"/>
    <w:rsid w:val="00075AC2"/>
    <w:rsid w:val="00076980"/>
    <w:rsid w:val="0008378B"/>
    <w:rsid w:val="000850DD"/>
    <w:rsid w:val="00087145"/>
    <w:rsid w:val="000972D9"/>
    <w:rsid w:val="000A4324"/>
    <w:rsid w:val="000A4369"/>
    <w:rsid w:val="000B13B7"/>
    <w:rsid w:val="000B4F7A"/>
    <w:rsid w:val="000C1D79"/>
    <w:rsid w:val="000C2A47"/>
    <w:rsid w:val="000C3DBE"/>
    <w:rsid w:val="000C52F3"/>
    <w:rsid w:val="000C5496"/>
    <w:rsid w:val="000C7C3C"/>
    <w:rsid w:val="000D4542"/>
    <w:rsid w:val="000D69AF"/>
    <w:rsid w:val="000D7C19"/>
    <w:rsid w:val="000E0E84"/>
    <w:rsid w:val="000E1EA5"/>
    <w:rsid w:val="000E2FEA"/>
    <w:rsid w:val="000E5225"/>
    <w:rsid w:val="000E6320"/>
    <w:rsid w:val="000F6247"/>
    <w:rsid w:val="00100576"/>
    <w:rsid w:val="0010517B"/>
    <w:rsid w:val="001117D3"/>
    <w:rsid w:val="00111FA4"/>
    <w:rsid w:val="001122D8"/>
    <w:rsid w:val="00114750"/>
    <w:rsid w:val="00126F81"/>
    <w:rsid w:val="00127FD9"/>
    <w:rsid w:val="00136494"/>
    <w:rsid w:val="001414B0"/>
    <w:rsid w:val="00142A28"/>
    <w:rsid w:val="00142D71"/>
    <w:rsid w:val="0014337D"/>
    <w:rsid w:val="00147971"/>
    <w:rsid w:val="00147E49"/>
    <w:rsid w:val="0015122B"/>
    <w:rsid w:val="00152015"/>
    <w:rsid w:val="00153D75"/>
    <w:rsid w:val="0016212F"/>
    <w:rsid w:val="0016353A"/>
    <w:rsid w:val="00170686"/>
    <w:rsid w:val="00171FF7"/>
    <w:rsid w:val="00173301"/>
    <w:rsid w:val="0017747E"/>
    <w:rsid w:val="00182FD2"/>
    <w:rsid w:val="001862B8"/>
    <w:rsid w:val="00190244"/>
    <w:rsid w:val="00191470"/>
    <w:rsid w:val="00192551"/>
    <w:rsid w:val="0019423E"/>
    <w:rsid w:val="00195F7F"/>
    <w:rsid w:val="001966E2"/>
    <w:rsid w:val="00196868"/>
    <w:rsid w:val="00197DEF"/>
    <w:rsid w:val="001A080E"/>
    <w:rsid w:val="001A2B8F"/>
    <w:rsid w:val="001A2D53"/>
    <w:rsid w:val="001A3722"/>
    <w:rsid w:val="001A4CE3"/>
    <w:rsid w:val="001C3F68"/>
    <w:rsid w:val="001C5900"/>
    <w:rsid w:val="001C5DDF"/>
    <w:rsid w:val="001C6413"/>
    <w:rsid w:val="001D422A"/>
    <w:rsid w:val="001D4B92"/>
    <w:rsid w:val="001D5613"/>
    <w:rsid w:val="001E03CC"/>
    <w:rsid w:val="001E1B64"/>
    <w:rsid w:val="001E274F"/>
    <w:rsid w:val="001E42E5"/>
    <w:rsid w:val="001E5605"/>
    <w:rsid w:val="001E5A66"/>
    <w:rsid w:val="001E6D41"/>
    <w:rsid w:val="001F4A4E"/>
    <w:rsid w:val="001F5B6B"/>
    <w:rsid w:val="0020285E"/>
    <w:rsid w:val="0021332D"/>
    <w:rsid w:val="00216325"/>
    <w:rsid w:val="002165A5"/>
    <w:rsid w:val="00216863"/>
    <w:rsid w:val="00216C6A"/>
    <w:rsid w:val="00223423"/>
    <w:rsid w:val="002235E0"/>
    <w:rsid w:val="00223ED8"/>
    <w:rsid w:val="00230AA4"/>
    <w:rsid w:val="00233A44"/>
    <w:rsid w:val="002346E7"/>
    <w:rsid w:val="00240E92"/>
    <w:rsid w:val="00243FC9"/>
    <w:rsid w:val="00244DA2"/>
    <w:rsid w:val="0024669E"/>
    <w:rsid w:val="00251CA3"/>
    <w:rsid w:val="00251E89"/>
    <w:rsid w:val="00254EBC"/>
    <w:rsid w:val="00257572"/>
    <w:rsid w:val="00264763"/>
    <w:rsid w:val="00270043"/>
    <w:rsid w:val="002701F8"/>
    <w:rsid w:val="00271FFE"/>
    <w:rsid w:val="00274139"/>
    <w:rsid w:val="0027473F"/>
    <w:rsid w:val="00277660"/>
    <w:rsid w:val="00282F64"/>
    <w:rsid w:val="00283BE9"/>
    <w:rsid w:val="002968D3"/>
    <w:rsid w:val="00296B6B"/>
    <w:rsid w:val="002A1CC1"/>
    <w:rsid w:val="002A455E"/>
    <w:rsid w:val="002A67C5"/>
    <w:rsid w:val="002B2C23"/>
    <w:rsid w:val="002B3BFA"/>
    <w:rsid w:val="002B3C89"/>
    <w:rsid w:val="002B5171"/>
    <w:rsid w:val="002C3305"/>
    <w:rsid w:val="002C5AA5"/>
    <w:rsid w:val="002D494F"/>
    <w:rsid w:val="002E0C7E"/>
    <w:rsid w:val="002E13BC"/>
    <w:rsid w:val="002E50D2"/>
    <w:rsid w:val="002F0526"/>
    <w:rsid w:val="002F07A1"/>
    <w:rsid w:val="002F1BF3"/>
    <w:rsid w:val="002F7267"/>
    <w:rsid w:val="00303FBF"/>
    <w:rsid w:val="0031177D"/>
    <w:rsid w:val="0031205A"/>
    <w:rsid w:val="00315388"/>
    <w:rsid w:val="00316870"/>
    <w:rsid w:val="003178AC"/>
    <w:rsid w:val="00317C8B"/>
    <w:rsid w:val="0032216B"/>
    <w:rsid w:val="0032465C"/>
    <w:rsid w:val="003259AF"/>
    <w:rsid w:val="00327FDE"/>
    <w:rsid w:val="00330249"/>
    <w:rsid w:val="00331E66"/>
    <w:rsid w:val="00333F15"/>
    <w:rsid w:val="00336A11"/>
    <w:rsid w:val="00344079"/>
    <w:rsid w:val="003442EC"/>
    <w:rsid w:val="00347BE4"/>
    <w:rsid w:val="00352E61"/>
    <w:rsid w:val="003541A1"/>
    <w:rsid w:val="0035436C"/>
    <w:rsid w:val="0037158E"/>
    <w:rsid w:val="003716D7"/>
    <w:rsid w:val="00371B68"/>
    <w:rsid w:val="00376D14"/>
    <w:rsid w:val="0038033A"/>
    <w:rsid w:val="0038089C"/>
    <w:rsid w:val="00380FA7"/>
    <w:rsid w:val="0038140E"/>
    <w:rsid w:val="00383016"/>
    <w:rsid w:val="003925AC"/>
    <w:rsid w:val="00394763"/>
    <w:rsid w:val="00394A52"/>
    <w:rsid w:val="0039531F"/>
    <w:rsid w:val="00395C65"/>
    <w:rsid w:val="00396451"/>
    <w:rsid w:val="003A4EF9"/>
    <w:rsid w:val="003A68C9"/>
    <w:rsid w:val="003A7CF8"/>
    <w:rsid w:val="003B00A4"/>
    <w:rsid w:val="003B01A7"/>
    <w:rsid w:val="003B0FB9"/>
    <w:rsid w:val="003B3DC2"/>
    <w:rsid w:val="003B41A9"/>
    <w:rsid w:val="003C05E3"/>
    <w:rsid w:val="003C6C84"/>
    <w:rsid w:val="003C7FB8"/>
    <w:rsid w:val="003D46C3"/>
    <w:rsid w:val="003D5ED5"/>
    <w:rsid w:val="003D7200"/>
    <w:rsid w:val="003E5862"/>
    <w:rsid w:val="003E6E74"/>
    <w:rsid w:val="003F38DA"/>
    <w:rsid w:val="00401CE5"/>
    <w:rsid w:val="00402562"/>
    <w:rsid w:val="00407979"/>
    <w:rsid w:val="0041587D"/>
    <w:rsid w:val="00423970"/>
    <w:rsid w:val="00424CDF"/>
    <w:rsid w:val="00427920"/>
    <w:rsid w:val="00427967"/>
    <w:rsid w:val="004341D0"/>
    <w:rsid w:val="00435E44"/>
    <w:rsid w:val="00440201"/>
    <w:rsid w:val="00442719"/>
    <w:rsid w:val="00444A70"/>
    <w:rsid w:val="00451F3C"/>
    <w:rsid w:val="00452369"/>
    <w:rsid w:val="00452751"/>
    <w:rsid w:val="004550E5"/>
    <w:rsid w:val="00455E78"/>
    <w:rsid w:val="00456D79"/>
    <w:rsid w:val="00466724"/>
    <w:rsid w:val="00471F4F"/>
    <w:rsid w:val="00472955"/>
    <w:rsid w:val="004755BD"/>
    <w:rsid w:val="00477F80"/>
    <w:rsid w:val="00480B12"/>
    <w:rsid w:val="0048269D"/>
    <w:rsid w:val="00482CC6"/>
    <w:rsid w:val="00482F12"/>
    <w:rsid w:val="00483F19"/>
    <w:rsid w:val="00485F9E"/>
    <w:rsid w:val="00487580"/>
    <w:rsid w:val="0049483D"/>
    <w:rsid w:val="004A1532"/>
    <w:rsid w:val="004A2357"/>
    <w:rsid w:val="004A6EA6"/>
    <w:rsid w:val="004B2782"/>
    <w:rsid w:val="004B354F"/>
    <w:rsid w:val="004B56FF"/>
    <w:rsid w:val="004B5B8E"/>
    <w:rsid w:val="004B6503"/>
    <w:rsid w:val="004C19AE"/>
    <w:rsid w:val="004C22A5"/>
    <w:rsid w:val="004C613A"/>
    <w:rsid w:val="004C6663"/>
    <w:rsid w:val="004C672A"/>
    <w:rsid w:val="004C7B4A"/>
    <w:rsid w:val="004D550F"/>
    <w:rsid w:val="004D5CB1"/>
    <w:rsid w:val="004E4F8E"/>
    <w:rsid w:val="004F1CD0"/>
    <w:rsid w:val="004F6BE7"/>
    <w:rsid w:val="004F701F"/>
    <w:rsid w:val="004F78F9"/>
    <w:rsid w:val="005000C1"/>
    <w:rsid w:val="00500BB8"/>
    <w:rsid w:val="005015B2"/>
    <w:rsid w:val="00504ABA"/>
    <w:rsid w:val="00504B7A"/>
    <w:rsid w:val="005103C5"/>
    <w:rsid w:val="0051071C"/>
    <w:rsid w:val="005109FD"/>
    <w:rsid w:val="005152B2"/>
    <w:rsid w:val="00517046"/>
    <w:rsid w:val="005177D8"/>
    <w:rsid w:val="00522EFD"/>
    <w:rsid w:val="005236FC"/>
    <w:rsid w:val="005269F3"/>
    <w:rsid w:val="00526E73"/>
    <w:rsid w:val="00532683"/>
    <w:rsid w:val="00532E2C"/>
    <w:rsid w:val="005351AE"/>
    <w:rsid w:val="00536919"/>
    <w:rsid w:val="00545CAC"/>
    <w:rsid w:val="005648AA"/>
    <w:rsid w:val="00566232"/>
    <w:rsid w:val="00570703"/>
    <w:rsid w:val="00575E71"/>
    <w:rsid w:val="005821F5"/>
    <w:rsid w:val="00591893"/>
    <w:rsid w:val="0059745C"/>
    <w:rsid w:val="005A044D"/>
    <w:rsid w:val="005A1195"/>
    <w:rsid w:val="005A57A5"/>
    <w:rsid w:val="005A7ADA"/>
    <w:rsid w:val="005A7CBE"/>
    <w:rsid w:val="005B0CF4"/>
    <w:rsid w:val="005B19B3"/>
    <w:rsid w:val="005B1ACF"/>
    <w:rsid w:val="005B2B26"/>
    <w:rsid w:val="005B531B"/>
    <w:rsid w:val="005B533C"/>
    <w:rsid w:val="005B67F4"/>
    <w:rsid w:val="005B7806"/>
    <w:rsid w:val="005C4137"/>
    <w:rsid w:val="005D1E2D"/>
    <w:rsid w:val="005D35BE"/>
    <w:rsid w:val="005D5E13"/>
    <w:rsid w:val="005E0122"/>
    <w:rsid w:val="005E0838"/>
    <w:rsid w:val="005E349F"/>
    <w:rsid w:val="005E7F7B"/>
    <w:rsid w:val="005F0598"/>
    <w:rsid w:val="005F0D62"/>
    <w:rsid w:val="005F1719"/>
    <w:rsid w:val="005F4342"/>
    <w:rsid w:val="005F4ACA"/>
    <w:rsid w:val="005F60E6"/>
    <w:rsid w:val="005F734E"/>
    <w:rsid w:val="00603F14"/>
    <w:rsid w:val="006055D7"/>
    <w:rsid w:val="00611403"/>
    <w:rsid w:val="00612A6A"/>
    <w:rsid w:val="00612C26"/>
    <w:rsid w:val="00612DC6"/>
    <w:rsid w:val="006176FA"/>
    <w:rsid w:val="0062275C"/>
    <w:rsid w:val="006278F3"/>
    <w:rsid w:val="00627EC3"/>
    <w:rsid w:val="006301C7"/>
    <w:rsid w:val="006411D1"/>
    <w:rsid w:val="00644F9A"/>
    <w:rsid w:val="00645401"/>
    <w:rsid w:val="00646639"/>
    <w:rsid w:val="006549EF"/>
    <w:rsid w:val="00660368"/>
    <w:rsid w:val="0066183C"/>
    <w:rsid w:val="006653AF"/>
    <w:rsid w:val="00670882"/>
    <w:rsid w:val="00675832"/>
    <w:rsid w:val="00677927"/>
    <w:rsid w:val="00680FDB"/>
    <w:rsid w:val="00684D3C"/>
    <w:rsid w:val="006851E6"/>
    <w:rsid w:val="00685E8B"/>
    <w:rsid w:val="00687D3A"/>
    <w:rsid w:val="006923EB"/>
    <w:rsid w:val="00693FFA"/>
    <w:rsid w:val="00694420"/>
    <w:rsid w:val="006A1563"/>
    <w:rsid w:val="006A49F9"/>
    <w:rsid w:val="006A6926"/>
    <w:rsid w:val="006A7552"/>
    <w:rsid w:val="006B490A"/>
    <w:rsid w:val="006B69E5"/>
    <w:rsid w:val="006D16BD"/>
    <w:rsid w:val="006D21D1"/>
    <w:rsid w:val="006D2876"/>
    <w:rsid w:val="006E0ED9"/>
    <w:rsid w:val="006E108B"/>
    <w:rsid w:val="006E1D60"/>
    <w:rsid w:val="006E355C"/>
    <w:rsid w:val="006E441B"/>
    <w:rsid w:val="006F40EE"/>
    <w:rsid w:val="006F62F6"/>
    <w:rsid w:val="00703E51"/>
    <w:rsid w:val="00704021"/>
    <w:rsid w:val="00704416"/>
    <w:rsid w:val="0070494D"/>
    <w:rsid w:val="007052C9"/>
    <w:rsid w:val="007068EA"/>
    <w:rsid w:val="007103D0"/>
    <w:rsid w:val="0071049C"/>
    <w:rsid w:val="007105AD"/>
    <w:rsid w:val="00710D4A"/>
    <w:rsid w:val="00716D14"/>
    <w:rsid w:val="00720A1B"/>
    <w:rsid w:val="00722340"/>
    <w:rsid w:val="00725BB1"/>
    <w:rsid w:val="00730E80"/>
    <w:rsid w:val="00731281"/>
    <w:rsid w:val="007353A3"/>
    <w:rsid w:val="00736A52"/>
    <w:rsid w:val="0074403D"/>
    <w:rsid w:val="007457AD"/>
    <w:rsid w:val="00747512"/>
    <w:rsid w:val="00753F4E"/>
    <w:rsid w:val="007557C5"/>
    <w:rsid w:val="007562D6"/>
    <w:rsid w:val="00764E8E"/>
    <w:rsid w:val="00766D0E"/>
    <w:rsid w:val="00776D5B"/>
    <w:rsid w:val="00777E7C"/>
    <w:rsid w:val="007832A9"/>
    <w:rsid w:val="0078425C"/>
    <w:rsid w:val="007852EE"/>
    <w:rsid w:val="00787385"/>
    <w:rsid w:val="00794A91"/>
    <w:rsid w:val="007A25BF"/>
    <w:rsid w:val="007A3A65"/>
    <w:rsid w:val="007A75DF"/>
    <w:rsid w:val="007B0B88"/>
    <w:rsid w:val="007B395B"/>
    <w:rsid w:val="007B506A"/>
    <w:rsid w:val="007B50D3"/>
    <w:rsid w:val="007B6914"/>
    <w:rsid w:val="007B6A52"/>
    <w:rsid w:val="007C0A47"/>
    <w:rsid w:val="007E1414"/>
    <w:rsid w:val="007E3058"/>
    <w:rsid w:val="007E41B6"/>
    <w:rsid w:val="007E4AA4"/>
    <w:rsid w:val="007E4F7B"/>
    <w:rsid w:val="007E52CE"/>
    <w:rsid w:val="007E63EF"/>
    <w:rsid w:val="007E6BC8"/>
    <w:rsid w:val="007F1E14"/>
    <w:rsid w:val="007F76A8"/>
    <w:rsid w:val="00802C2A"/>
    <w:rsid w:val="008047F4"/>
    <w:rsid w:val="008063FB"/>
    <w:rsid w:val="0081066F"/>
    <w:rsid w:val="00810CEB"/>
    <w:rsid w:val="0081424C"/>
    <w:rsid w:val="00815249"/>
    <w:rsid w:val="008152D0"/>
    <w:rsid w:val="008159DB"/>
    <w:rsid w:val="0082155F"/>
    <w:rsid w:val="00823703"/>
    <w:rsid w:val="00831160"/>
    <w:rsid w:val="008321D2"/>
    <w:rsid w:val="00835596"/>
    <w:rsid w:val="0084189E"/>
    <w:rsid w:val="00842787"/>
    <w:rsid w:val="00846E65"/>
    <w:rsid w:val="00847B6A"/>
    <w:rsid w:val="008575E1"/>
    <w:rsid w:val="00857B40"/>
    <w:rsid w:val="00860B96"/>
    <w:rsid w:val="008744CE"/>
    <w:rsid w:val="0088027A"/>
    <w:rsid w:val="00880D58"/>
    <w:rsid w:val="008818B9"/>
    <w:rsid w:val="00882BC0"/>
    <w:rsid w:val="00884A0D"/>
    <w:rsid w:val="0089145A"/>
    <w:rsid w:val="00892FD1"/>
    <w:rsid w:val="00893FD6"/>
    <w:rsid w:val="008950DC"/>
    <w:rsid w:val="00895416"/>
    <w:rsid w:val="008974A9"/>
    <w:rsid w:val="008A4A39"/>
    <w:rsid w:val="008A4C6D"/>
    <w:rsid w:val="008B05A6"/>
    <w:rsid w:val="008B1D05"/>
    <w:rsid w:val="008B2358"/>
    <w:rsid w:val="008B58F4"/>
    <w:rsid w:val="008B6A90"/>
    <w:rsid w:val="008C11CB"/>
    <w:rsid w:val="008C6528"/>
    <w:rsid w:val="008C6B29"/>
    <w:rsid w:val="008D1703"/>
    <w:rsid w:val="008D2319"/>
    <w:rsid w:val="008D4E15"/>
    <w:rsid w:val="008E0CC3"/>
    <w:rsid w:val="008E1EA9"/>
    <w:rsid w:val="008E2271"/>
    <w:rsid w:val="008E5680"/>
    <w:rsid w:val="008F0986"/>
    <w:rsid w:val="008F16A1"/>
    <w:rsid w:val="008F2A43"/>
    <w:rsid w:val="008F3B55"/>
    <w:rsid w:val="008F7184"/>
    <w:rsid w:val="009007C6"/>
    <w:rsid w:val="0090275B"/>
    <w:rsid w:val="009029F3"/>
    <w:rsid w:val="009046AE"/>
    <w:rsid w:val="009051B5"/>
    <w:rsid w:val="00905773"/>
    <w:rsid w:val="00906348"/>
    <w:rsid w:val="00915912"/>
    <w:rsid w:val="009234BD"/>
    <w:rsid w:val="00926067"/>
    <w:rsid w:val="009278BF"/>
    <w:rsid w:val="00931AC1"/>
    <w:rsid w:val="00932E60"/>
    <w:rsid w:val="0093536C"/>
    <w:rsid w:val="009371B2"/>
    <w:rsid w:val="00940C6B"/>
    <w:rsid w:val="00941A81"/>
    <w:rsid w:val="0094709E"/>
    <w:rsid w:val="00951261"/>
    <w:rsid w:val="0095215C"/>
    <w:rsid w:val="00962BBD"/>
    <w:rsid w:val="00975CFD"/>
    <w:rsid w:val="00975F37"/>
    <w:rsid w:val="00985C90"/>
    <w:rsid w:val="009923DA"/>
    <w:rsid w:val="00993789"/>
    <w:rsid w:val="00994B56"/>
    <w:rsid w:val="009A5372"/>
    <w:rsid w:val="009B2EB8"/>
    <w:rsid w:val="009C0341"/>
    <w:rsid w:val="009D1AA5"/>
    <w:rsid w:val="009D2998"/>
    <w:rsid w:val="009D3897"/>
    <w:rsid w:val="009E2187"/>
    <w:rsid w:val="009E26CA"/>
    <w:rsid w:val="009E4860"/>
    <w:rsid w:val="009E5F69"/>
    <w:rsid w:val="009F0C88"/>
    <w:rsid w:val="009F1AF0"/>
    <w:rsid w:val="009F6A21"/>
    <w:rsid w:val="00A066CB"/>
    <w:rsid w:val="00A10572"/>
    <w:rsid w:val="00A21E37"/>
    <w:rsid w:val="00A24CD7"/>
    <w:rsid w:val="00A26873"/>
    <w:rsid w:val="00A271BE"/>
    <w:rsid w:val="00A524EC"/>
    <w:rsid w:val="00A52CCB"/>
    <w:rsid w:val="00A55683"/>
    <w:rsid w:val="00A6120B"/>
    <w:rsid w:val="00A612E2"/>
    <w:rsid w:val="00A66912"/>
    <w:rsid w:val="00A8154D"/>
    <w:rsid w:val="00A82AB9"/>
    <w:rsid w:val="00A86425"/>
    <w:rsid w:val="00A86519"/>
    <w:rsid w:val="00A86546"/>
    <w:rsid w:val="00A875D1"/>
    <w:rsid w:val="00A901ED"/>
    <w:rsid w:val="00A9160F"/>
    <w:rsid w:val="00A920EC"/>
    <w:rsid w:val="00A938B4"/>
    <w:rsid w:val="00A94E2A"/>
    <w:rsid w:val="00A96609"/>
    <w:rsid w:val="00A97A3E"/>
    <w:rsid w:val="00AA63B4"/>
    <w:rsid w:val="00AA7749"/>
    <w:rsid w:val="00AA7BAE"/>
    <w:rsid w:val="00AB18E9"/>
    <w:rsid w:val="00AC07E2"/>
    <w:rsid w:val="00AC180B"/>
    <w:rsid w:val="00AC394B"/>
    <w:rsid w:val="00AC4E19"/>
    <w:rsid w:val="00AC6A45"/>
    <w:rsid w:val="00AD0D4F"/>
    <w:rsid w:val="00AD5B51"/>
    <w:rsid w:val="00AD62A7"/>
    <w:rsid w:val="00AD6F29"/>
    <w:rsid w:val="00AE0F94"/>
    <w:rsid w:val="00AE600F"/>
    <w:rsid w:val="00AF5913"/>
    <w:rsid w:val="00AF79FD"/>
    <w:rsid w:val="00B00702"/>
    <w:rsid w:val="00B02F6E"/>
    <w:rsid w:val="00B10A3C"/>
    <w:rsid w:val="00B12F59"/>
    <w:rsid w:val="00B13D78"/>
    <w:rsid w:val="00B141C6"/>
    <w:rsid w:val="00B14CD2"/>
    <w:rsid w:val="00B169D5"/>
    <w:rsid w:val="00B20CFB"/>
    <w:rsid w:val="00B20E46"/>
    <w:rsid w:val="00B219CD"/>
    <w:rsid w:val="00B22062"/>
    <w:rsid w:val="00B2441E"/>
    <w:rsid w:val="00B24D0E"/>
    <w:rsid w:val="00B30814"/>
    <w:rsid w:val="00B3312B"/>
    <w:rsid w:val="00B337E4"/>
    <w:rsid w:val="00B33C6B"/>
    <w:rsid w:val="00B41C27"/>
    <w:rsid w:val="00B432BE"/>
    <w:rsid w:val="00B445F4"/>
    <w:rsid w:val="00B45597"/>
    <w:rsid w:val="00B4707D"/>
    <w:rsid w:val="00B47748"/>
    <w:rsid w:val="00B50ADD"/>
    <w:rsid w:val="00B51705"/>
    <w:rsid w:val="00B51FD0"/>
    <w:rsid w:val="00B52935"/>
    <w:rsid w:val="00B54DC2"/>
    <w:rsid w:val="00B61DB2"/>
    <w:rsid w:val="00B6447B"/>
    <w:rsid w:val="00B64E2C"/>
    <w:rsid w:val="00B675E6"/>
    <w:rsid w:val="00B744B5"/>
    <w:rsid w:val="00B812BA"/>
    <w:rsid w:val="00B85AD3"/>
    <w:rsid w:val="00B90C25"/>
    <w:rsid w:val="00B94B4D"/>
    <w:rsid w:val="00B94E8D"/>
    <w:rsid w:val="00B96BF4"/>
    <w:rsid w:val="00BA01F8"/>
    <w:rsid w:val="00BA0378"/>
    <w:rsid w:val="00BA080E"/>
    <w:rsid w:val="00BA191B"/>
    <w:rsid w:val="00BB7C8F"/>
    <w:rsid w:val="00BC0044"/>
    <w:rsid w:val="00BC0C73"/>
    <w:rsid w:val="00BC6AD8"/>
    <w:rsid w:val="00BC7F6D"/>
    <w:rsid w:val="00BD5CA7"/>
    <w:rsid w:val="00BD6B05"/>
    <w:rsid w:val="00BE3467"/>
    <w:rsid w:val="00BE4FBE"/>
    <w:rsid w:val="00BE72E8"/>
    <w:rsid w:val="00BF4849"/>
    <w:rsid w:val="00BF6FFC"/>
    <w:rsid w:val="00C0009A"/>
    <w:rsid w:val="00C04D8A"/>
    <w:rsid w:val="00C06D49"/>
    <w:rsid w:val="00C07BE3"/>
    <w:rsid w:val="00C13B0A"/>
    <w:rsid w:val="00C147F0"/>
    <w:rsid w:val="00C15245"/>
    <w:rsid w:val="00C23083"/>
    <w:rsid w:val="00C255A4"/>
    <w:rsid w:val="00C26FDA"/>
    <w:rsid w:val="00C30850"/>
    <w:rsid w:val="00C30859"/>
    <w:rsid w:val="00C36827"/>
    <w:rsid w:val="00C36934"/>
    <w:rsid w:val="00C40A63"/>
    <w:rsid w:val="00C40F89"/>
    <w:rsid w:val="00C44B94"/>
    <w:rsid w:val="00C44C36"/>
    <w:rsid w:val="00C46A24"/>
    <w:rsid w:val="00C50595"/>
    <w:rsid w:val="00C52F7C"/>
    <w:rsid w:val="00C541D6"/>
    <w:rsid w:val="00C56B91"/>
    <w:rsid w:val="00C5739C"/>
    <w:rsid w:val="00C75066"/>
    <w:rsid w:val="00C86EE7"/>
    <w:rsid w:val="00C91AB1"/>
    <w:rsid w:val="00C95811"/>
    <w:rsid w:val="00C95F34"/>
    <w:rsid w:val="00CA2541"/>
    <w:rsid w:val="00CA5463"/>
    <w:rsid w:val="00CA5C1B"/>
    <w:rsid w:val="00CB50B8"/>
    <w:rsid w:val="00CB56F5"/>
    <w:rsid w:val="00CC6C69"/>
    <w:rsid w:val="00CC78CD"/>
    <w:rsid w:val="00CD02D7"/>
    <w:rsid w:val="00CD5298"/>
    <w:rsid w:val="00CE1FAD"/>
    <w:rsid w:val="00CE4CDC"/>
    <w:rsid w:val="00CE6D55"/>
    <w:rsid w:val="00CF0047"/>
    <w:rsid w:val="00CF100B"/>
    <w:rsid w:val="00CF7408"/>
    <w:rsid w:val="00D00B36"/>
    <w:rsid w:val="00D0328B"/>
    <w:rsid w:val="00D0572E"/>
    <w:rsid w:val="00D05F38"/>
    <w:rsid w:val="00D064E2"/>
    <w:rsid w:val="00D07B51"/>
    <w:rsid w:val="00D07F6D"/>
    <w:rsid w:val="00D20F5D"/>
    <w:rsid w:val="00D22F65"/>
    <w:rsid w:val="00D230F2"/>
    <w:rsid w:val="00D2371A"/>
    <w:rsid w:val="00D277BF"/>
    <w:rsid w:val="00D30105"/>
    <w:rsid w:val="00D318BA"/>
    <w:rsid w:val="00D33887"/>
    <w:rsid w:val="00D4024E"/>
    <w:rsid w:val="00D40C5C"/>
    <w:rsid w:val="00D4125C"/>
    <w:rsid w:val="00D42980"/>
    <w:rsid w:val="00D450AA"/>
    <w:rsid w:val="00D46525"/>
    <w:rsid w:val="00D526DC"/>
    <w:rsid w:val="00D55CE7"/>
    <w:rsid w:val="00D569B4"/>
    <w:rsid w:val="00D611E6"/>
    <w:rsid w:val="00D63910"/>
    <w:rsid w:val="00D64A5D"/>
    <w:rsid w:val="00D66905"/>
    <w:rsid w:val="00D704A5"/>
    <w:rsid w:val="00D828A0"/>
    <w:rsid w:val="00D83620"/>
    <w:rsid w:val="00D86544"/>
    <w:rsid w:val="00D90545"/>
    <w:rsid w:val="00D90FD2"/>
    <w:rsid w:val="00D9232E"/>
    <w:rsid w:val="00D9234B"/>
    <w:rsid w:val="00D93B58"/>
    <w:rsid w:val="00D94178"/>
    <w:rsid w:val="00D94FE3"/>
    <w:rsid w:val="00D9716B"/>
    <w:rsid w:val="00D97C5E"/>
    <w:rsid w:val="00DA23DD"/>
    <w:rsid w:val="00DA3C6D"/>
    <w:rsid w:val="00DA3D11"/>
    <w:rsid w:val="00DA6CBE"/>
    <w:rsid w:val="00DB6F54"/>
    <w:rsid w:val="00DC1133"/>
    <w:rsid w:val="00DC291F"/>
    <w:rsid w:val="00DC3BE3"/>
    <w:rsid w:val="00DD0145"/>
    <w:rsid w:val="00DD0166"/>
    <w:rsid w:val="00DD129B"/>
    <w:rsid w:val="00DD1B27"/>
    <w:rsid w:val="00DE5698"/>
    <w:rsid w:val="00DF1BBA"/>
    <w:rsid w:val="00DF4579"/>
    <w:rsid w:val="00DF4B0B"/>
    <w:rsid w:val="00DF6512"/>
    <w:rsid w:val="00E0354F"/>
    <w:rsid w:val="00E1122E"/>
    <w:rsid w:val="00E157DA"/>
    <w:rsid w:val="00E301DD"/>
    <w:rsid w:val="00E34704"/>
    <w:rsid w:val="00E348EA"/>
    <w:rsid w:val="00E3540C"/>
    <w:rsid w:val="00E35E56"/>
    <w:rsid w:val="00E3689C"/>
    <w:rsid w:val="00E378D2"/>
    <w:rsid w:val="00E37E64"/>
    <w:rsid w:val="00E42261"/>
    <w:rsid w:val="00E42B1C"/>
    <w:rsid w:val="00E53AD8"/>
    <w:rsid w:val="00E61E8C"/>
    <w:rsid w:val="00E62A9A"/>
    <w:rsid w:val="00E65718"/>
    <w:rsid w:val="00E70CD3"/>
    <w:rsid w:val="00E74417"/>
    <w:rsid w:val="00E76919"/>
    <w:rsid w:val="00E81154"/>
    <w:rsid w:val="00E81A56"/>
    <w:rsid w:val="00E82177"/>
    <w:rsid w:val="00E83E22"/>
    <w:rsid w:val="00E90CBF"/>
    <w:rsid w:val="00E968D0"/>
    <w:rsid w:val="00E97AF7"/>
    <w:rsid w:val="00EA17D6"/>
    <w:rsid w:val="00EA26BB"/>
    <w:rsid w:val="00EA2C7B"/>
    <w:rsid w:val="00EA2D88"/>
    <w:rsid w:val="00EA5960"/>
    <w:rsid w:val="00EA6B39"/>
    <w:rsid w:val="00EA7A03"/>
    <w:rsid w:val="00EB0394"/>
    <w:rsid w:val="00EB0487"/>
    <w:rsid w:val="00EB57BC"/>
    <w:rsid w:val="00EB5BF7"/>
    <w:rsid w:val="00EC0A4B"/>
    <w:rsid w:val="00EC35CE"/>
    <w:rsid w:val="00EC41FA"/>
    <w:rsid w:val="00EC46DF"/>
    <w:rsid w:val="00ED1521"/>
    <w:rsid w:val="00ED20A8"/>
    <w:rsid w:val="00ED2ADB"/>
    <w:rsid w:val="00EE3ED0"/>
    <w:rsid w:val="00EE4F74"/>
    <w:rsid w:val="00EE5E61"/>
    <w:rsid w:val="00EF023E"/>
    <w:rsid w:val="00EF12AC"/>
    <w:rsid w:val="00EF514B"/>
    <w:rsid w:val="00EF657E"/>
    <w:rsid w:val="00F02652"/>
    <w:rsid w:val="00F06226"/>
    <w:rsid w:val="00F06DCC"/>
    <w:rsid w:val="00F16DC4"/>
    <w:rsid w:val="00F17581"/>
    <w:rsid w:val="00F22456"/>
    <w:rsid w:val="00F23E0E"/>
    <w:rsid w:val="00F25091"/>
    <w:rsid w:val="00F27094"/>
    <w:rsid w:val="00F35710"/>
    <w:rsid w:val="00F36EC3"/>
    <w:rsid w:val="00F40351"/>
    <w:rsid w:val="00F4448D"/>
    <w:rsid w:val="00F4592C"/>
    <w:rsid w:val="00F45D0B"/>
    <w:rsid w:val="00F5599D"/>
    <w:rsid w:val="00F57876"/>
    <w:rsid w:val="00F70C85"/>
    <w:rsid w:val="00F711E0"/>
    <w:rsid w:val="00F756C2"/>
    <w:rsid w:val="00F80332"/>
    <w:rsid w:val="00F80490"/>
    <w:rsid w:val="00F827B8"/>
    <w:rsid w:val="00F82CB7"/>
    <w:rsid w:val="00F840AC"/>
    <w:rsid w:val="00F8544D"/>
    <w:rsid w:val="00F863D2"/>
    <w:rsid w:val="00F906AF"/>
    <w:rsid w:val="00F935D7"/>
    <w:rsid w:val="00F95143"/>
    <w:rsid w:val="00F97307"/>
    <w:rsid w:val="00FA5F89"/>
    <w:rsid w:val="00FA7150"/>
    <w:rsid w:val="00FB2114"/>
    <w:rsid w:val="00FB4144"/>
    <w:rsid w:val="00FC07D7"/>
    <w:rsid w:val="00FC0BC6"/>
    <w:rsid w:val="00FC0F88"/>
    <w:rsid w:val="00FC10FC"/>
    <w:rsid w:val="00FC47A8"/>
    <w:rsid w:val="00FD3338"/>
    <w:rsid w:val="00FD6F2B"/>
    <w:rsid w:val="00FD754E"/>
    <w:rsid w:val="00FE0D71"/>
    <w:rsid w:val="00FE3B93"/>
    <w:rsid w:val="00FE3D35"/>
    <w:rsid w:val="00FE3D4B"/>
    <w:rsid w:val="00FE5FDE"/>
    <w:rsid w:val="00FE7602"/>
    <w:rsid w:val="00FF0C8E"/>
    <w:rsid w:val="00FF6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0703"/>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Heading 1 3GPP,heading 1,Heading 1 Char,Alt+1"/>
    <w:next w:val="a"/>
    <w:link w:val="10"/>
    <w:uiPriority w:val="9"/>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Heading 2 Char,Header 2,Header2,22,heading2,2nd level,H21,H22,H23,H24,H25,R2,E2,†berschrift 2,õberschrift 2,插图,Heading 2 3GPP,제목 2,heading 2,Sub-section,Heading Two,l2,Head"/>
    <w:basedOn w:val="1"/>
    <w:next w:val="a"/>
    <w:link w:val="20"/>
    <w:uiPriority w:val="9"/>
    <w:qFormat/>
    <w:rsid w:val="00F25091"/>
    <w:p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570703"/>
    <w:pPr>
      <w:keepNext/>
      <w:tabs>
        <w:tab w:val="num" w:pos="862"/>
      </w:tabs>
      <w:overflowPunct/>
      <w:autoSpaceDE/>
      <w:autoSpaceDN/>
      <w:adjustRightInd/>
      <w:spacing w:before="240" w:after="60"/>
      <w:ind w:left="862" w:hanging="720"/>
      <w:jc w:val="left"/>
      <w:textAlignment w:val="auto"/>
      <w:outlineLvl w:val="2"/>
    </w:pPr>
    <w:rPr>
      <w:rFonts w:eastAsia="Batang" w:cs="Arial"/>
      <w:b/>
      <w:bCs/>
      <w:szCs w:val="26"/>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570703"/>
    <w:pPr>
      <w:tabs>
        <w:tab w:val="clear" w:pos="862"/>
        <w:tab w:val="num" w:pos="1574"/>
      </w:tabs>
      <w:ind w:left="1574" w:hanging="864"/>
      <w:outlineLvl w:val="3"/>
    </w:pPr>
    <w:rPr>
      <w:i/>
    </w:rPr>
  </w:style>
  <w:style w:type="paragraph" w:styleId="5">
    <w:name w:val="heading 5"/>
    <w:aliases w:val="H5,h5,Heading5"/>
    <w:basedOn w:val="4"/>
    <w:next w:val="a"/>
    <w:link w:val="50"/>
    <w:qFormat/>
    <w:rsid w:val="00570703"/>
    <w:pPr>
      <w:tabs>
        <w:tab w:val="clear" w:pos="1574"/>
        <w:tab w:val="num" w:pos="1575"/>
      </w:tabs>
      <w:ind w:left="1575" w:hanging="1008"/>
      <w:outlineLvl w:val="4"/>
    </w:pPr>
    <w:rPr>
      <w:bCs w:val="0"/>
      <w:i w:val="0"/>
      <w:iCs/>
      <w:sz w:val="18"/>
    </w:rPr>
  </w:style>
  <w:style w:type="paragraph" w:styleId="6">
    <w:name w:val="heading 6"/>
    <w:basedOn w:val="a"/>
    <w:next w:val="a"/>
    <w:link w:val="60"/>
    <w:uiPriority w:val="9"/>
    <w:qFormat/>
    <w:rsid w:val="00570703"/>
    <w:pPr>
      <w:tabs>
        <w:tab w:val="num" w:pos="1152"/>
      </w:tabs>
      <w:overflowPunct/>
      <w:autoSpaceDE/>
      <w:autoSpaceDN/>
      <w:adjustRightInd/>
      <w:spacing w:before="240" w:after="60"/>
      <w:ind w:left="1152" w:hanging="1152"/>
      <w:jc w:val="left"/>
      <w:textAlignment w:val="auto"/>
      <w:outlineLvl w:val="5"/>
    </w:pPr>
    <w:rPr>
      <w:rFonts w:ascii="Times New Roman" w:eastAsia="Batang" w:hAnsi="Times New Roman"/>
      <w:b/>
      <w:bCs/>
      <w:sz w:val="22"/>
      <w:szCs w:val="22"/>
      <w:lang w:eastAsia="en-US"/>
    </w:rPr>
  </w:style>
  <w:style w:type="paragraph" w:styleId="7">
    <w:name w:val="heading 7"/>
    <w:aliases w:val="st,h7"/>
    <w:basedOn w:val="a"/>
    <w:next w:val="a"/>
    <w:link w:val="70"/>
    <w:uiPriority w:val="9"/>
    <w:qFormat/>
    <w:rsid w:val="00570703"/>
    <w:pPr>
      <w:tabs>
        <w:tab w:val="num" w:pos="1296"/>
      </w:tabs>
      <w:overflowPunct/>
      <w:autoSpaceDE/>
      <w:autoSpaceDN/>
      <w:adjustRightInd/>
      <w:spacing w:before="240" w:after="60"/>
      <w:ind w:left="1296" w:hanging="1296"/>
      <w:jc w:val="left"/>
      <w:textAlignment w:val="auto"/>
      <w:outlineLvl w:val="6"/>
    </w:pPr>
    <w:rPr>
      <w:rFonts w:ascii="Times New Roman" w:eastAsia="Batang" w:hAnsi="Times New Roman"/>
      <w:sz w:val="24"/>
      <w:szCs w:val="24"/>
      <w:lang w:eastAsia="en-US"/>
    </w:rPr>
  </w:style>
  <w:style w:type="paragraph" w:styleId="8">
    <w:name w:val="heading 8"/>
    <w:aliases w:val="Table Heading,acronym"/>
    <w:basedOn w:val="a"/>
    <w:next w:val="a"/>
    <w:link w:val="80"/>
    <w:qFormat/>
    <w:rsid w:val="00570703"/>
    <w:pPr>
      <w:tabs>
        <w:tab w:val="num" w:pos="1440"/>
      </w:tabs>
      <w:overflowPunct/>
      <w:autoSpaceDE/>
      <w:autoSpaceDN/>
      <w:adjustRightInd/>
      <w:spacing w:before="240" w:after="60"/>
      <w:ind w:left="1440" w:hanging="1440"/>
      <w:jc w:val="left"/>
      <w:textAlignment w:val="auto"/>
      <w:outlineLvl w:val="7"/>
    </w:pPr>
    <w:rPr>
      <w:rFonts w:ascii="Times New Roman" w:eastAsia="Batang" w:hAnsi="Times New Roman"/>
      <w:i/>
      <w:iCs/>
      <w:sz w:val="24"/>
      <w:szCs w:val="24"/>
      <w:lang w:eastAsia="en-US"/>
    </w:rPr>
  </w:style>
  <w:style w:type="paragraph" w:styleId="9">
    <w:name w:val="heading 9"/>
    <w:aliases w:val="Figure Heading,FH,appendix"/>
    <w:basedOn w:val="a"/>
    <w:next w:val="a"/>
    <w:link w:val="90"/>
    <w:qFormat/>
    <w:rsid w:val="00570703"/>
    <w:pPr>
      <w:tabs>
        <w:tab w:val="num" w:pos="1584"/>
      </w:tabs>
      <w:overflowPunct/>
      <w:autoSpaceDE/>
      <w:autoSpaceDN/>
      <w:adjustRightInd/>
      <w:spacing w:before="240" w:after="60"/>
      <w:ind w:left="1584" w:hanging="1584"/>
      <w:jc w:val="left"/>
      <w:textAlignment w:val="auto"/>
      <w:outlineLvl w:val="8"/>
    </w:pPr>
    <w:rPr>
      <w:rFonts w:eastAsia="Batang"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Heading 2 Char 字符,Header 2 字符,Header2 字符,22 字符,heading2 字符,2nd level 字符,H21 字符,H22 字符,H23 字符,H24 字符,H25 字符,R2 字符,E2 字符,†berschrift 2 字符,õberschrift 2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table" w:styleId="a9">
    <w:name w:val="Table Grid"/>
    <w:aliases w:val="TableGrid"/>
    <w:basedOn w:val="a1"/>
    <w:qFormat/>
    <w:rsid w:val="00675832"/>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ab"/>
    <w:qFormat/>
    <w:rsid w:val="000E6320"/>
    <w:pPr>
      <w:overflowPunct/>
      <w:autoSpaceDE/>
      <w:autoSpaceDN/>
      <w:adjustRightInd/>
      <w:spacing w:before="40"/>
      <w:jc w:val="left"/>
      <w:textAlignment w:val="auto"/>
    </w:pPr>
    <w:rPr>
      <w:rFonts w:eastAsia="MS Mincho"/>
      <w:szCs w:val="24"/>
      <w:lang w:eastAsia="en-GB"/>
    </w:rPr>
  </w:style>
  <w:style w:type="character" w:customStyle="1" w:styleId="ab">
    <w:name w:val="正文文本 字符"/>
    <w:basedOn w:val="a0"/>
    <w:link w:val="aa"/>
    <w:rsid w:val="000E6320"/>
    <w:rPr>
      <w:rFonts w:ascii="Arial" w:eastAsia="MS Mincho" w:hAnsi="Arial" w:cs="Times New Roman"/>
      <w:kern w:val="0"/>
      <w:sz w:val="20"/>
      <w:szCs w:val="24"/>
      <w:lang w:val="en-GB" w:eastAsia="en-GB"/>
    </w:rPr>
  </w:style>
  <w:style w:type="character" w:styleId="ac">
    <w:name w:val="annotation reference"/>
    <w:basedOn w:val="a0"/>
    <w:uiPriority w:val="99"/>
    <w:semiHidden/>
    <w:unhideWhenUsed/>
    <w:rsid w:val="00906348"/>
    <w:rPr>
      <w:sz w:val="21"/>
      <w:szCs w:val="21"/>
    </w:rPr>
  </w:style>
  <w:style w:type="paragraph" w:styleId="ad">
    <w:name w:val="annotation text"/>
    <w:basedOn w:val="a"/>
    <w:link w:val="ae"/>
    <w:uiPriority w:val="99"/>
    <w:unhideWhenUsed/>
    <w:rsid w:val="00906348"/>
    <w:pPr>
      <w:jc w:val="left"/>
    </w:pPr>
  </w:style>
  <w:style w:type="character" w:customStyle="1" w:styleId="ae">
    <w:name w:val="批注文字 字符"/>
    <w:basedOn w:val="a0"/>
    <w:link w:val="ad"/>
    <w:uiPriority w:val="99"/>
    <w:rsid w:val="00906348"/>
    <w:rPr>
      <w:rFonts w:ascii="Arial" w:eastAsia="Times New Roman" w:hAnsi="Arial" w:cs="Times New Roman"/>
      <w:kern w:val="0"/>
      <w:sz w:val="20"/>
      <w:szCs w:val="20"/>
      <w:lang w:val="en-GB"/>
    </w:rPr>
  </w:style>
  <w:style w:type="paragraph" w:styleId="af">
    <w:name w:val="annotation subject"/>
    <w:basedOn w:val="ad"/>
    <w:next w:val="ad"/>
    <w:link w:val="af0"/>
    <w:uiPriority w:val="99"/>
    <w:semiHidden/>
    <w:unhideWhenUsed/>
    <w:rsid w:val="00906348"/>
    <w:rPr>
      <w:b/>
      <w:bCs/>
    </w:rPr>
  </w:style>
  <w:style w:type="character" w:customStyle="1" w:styleId="af0">
    <w:name w:val="批注主题 字符"/>
    <w:basedOn w:val="ae"/>
    <w:link w:val="af"/>
    <w:uiPriority w:val="99"/>
    <w:semiHidden/>
    <w:rsid w:val="00906348"/>
    <w:rPr>
      <w:rFonts w:ascii="Arial" w:eastAsia="Times New Roman" w:hAnsi="Arial" w:cs="Times New Roman"/>
      <w:b/>
      <w:bCs/>
      <w:kern w:val="0"/>
      <w:sz w:val="20"/>
      <w:szCs w:val="20"/>
      <w:lang w:val="en-GB"/>
    </w:rPr>
  </w:style>
  <w:style w:type="paragraph" w:styleId="af1">
    <w:name w:val="Revision"/>
    <w:hidden/>
    <w:uiPriority w:val="99"/>
    <w:semiHidden/>
    <w:rsid w:val="008159DB"/>
    <w:rPr>
      <w:rFonts w:ascii="Arial" w:eastAsia="Times New Roman" w:hAnsi="Arial" w:cs="Times New Roman"/>
      <w:kern w:val="0"/>
      <w:sz w:val="20"/>
      <w:szCs w:val="20"/>
      <w:lang w:val="en-GB"/>
    </w:rPr>
  </w:style>
  <w:style w:type="paragraph" w:customStyle="1" w:styleId="Agreement">
    <w:name w:val="Agreement"/>
    <w:basedOn w:val="a"/>
    <w:next w:val="a"/>
    <w:uiPriority w:val="99"/>
    <w:qFormat/>
    <w:rsid w:val="0074403D"/>
    <w:pPr>
      <w:numPr>
        <w:numId w:val="16"/>
      </w:numPr>
      <w:overflowPunct/>
      <w:autoSpaceDE/>
      <w:autoSpaceDN/>
      <w:adjustRightInd/>
      <w:spacing w:before="60" w:after="0"/>
      <w:jc w:val="left"/>
      <w:textAlignment w:val="auto"/>
    </w:pPr>
    <w:rPr>
      <w:rFonts w:eastAsia="MS Mincho"/>
      <w:b/>
      <w:szCs w:val="24"/>
      <w:lang w:eastAsia="en-GB"/>
    </w:rPr>
  </w:style>
  <w:style w:type="character" w:styleId="af2">
    <w:name w:val="page number"/>
    <w:basedOn w:val="a0"/>
    <w:rsid w:val="0027473F"/>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uiPriority w:val="9"/>
    <w:rsid w:val="00570703"/>
    <w:rPr>
      <w:rFonts w:ascii="Arial" w:eastAsia="Batang" w:hAnsi="Arial" w:cs="Arial"/>
      <w:b/>
      <w:bCs/>
      <w:kern w:val="0"/>
      <w:sz w:val="20"/>
      <w:szCs w:val="2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570703"/>
    <w:rPr>
      <w:rFonts w:ascii="Arial" w:eastAsia="Batang" w:hAnsi="Arial" w:cs="Arial"/>
      <w:b/>
      <w:bCs/>
      <w:i/>
      <w:kern w:val="0"/>
      <w:sz w:val="20"/>
      <w:szCs w:val="26"/>
      <w:lang w:val="en-GB" w:eastAsia="en-US"/>
    </w:rPr>
  </w:style>
  <w:style w:type="character" w:customStyle="1" w:styleId="50">
    <w:name w:val="标题 5 字符"/>
    <w:aliases w:val="H5 字符,h5 字符,Heading5 字符"/>
    <w:basedOn w:val="a0"/>
    <w:link w:val="5"/>
    <w:rsid w:val="00570703"/>
    <w:rPr>
      <w:rFonts w:ascii="Arial" w:eastAsia="Batang" w:hAnsi="Arial" w:cs="Arial"/>
      <w:b/>
      <w:iCs/>
      <w:kern w:val="0"/>
      <w:sz w:val="18"/>
      <w:szCs w:val="26"/>
      <w:lang w:val="en-GB" w:eastAsia="en-US"/>
    </w:rPr>
  </w:style>
  <w:style w:type="character" w:customStyle="1" w:styleId="60">
    <w:name w:val="标题 6 字符"/>
    <w:basedOn w:val="a0"/>
    <w:link w:val="6"/>
    <w:rsid w:val="00570703"/>
    <w:rPr>
      <w:rFonts w:ascii="Times New Roman" w:eastAsia="Batang" w:hAnsi="Times New Roman" w:cs="Times New Roman"/>
      <w:b/>
      <w:bCs/>
      <w:kern w:val="0"/>
      <w:sz w:val="22"/>
      <w:lang w:val="en-GB" w:eastAsia="en-US"/>
    </w:rPr>
  </w:style>
  <w:style w:type="character" w:customStyle="1" w:styleId="70">
    <w:name w:val="标题 7 字符"/>
    <w:aliases w:val="st 字符,h7 字符"/>
    <w:basedOn w:val="a0"/>
    <w:link w:val="7"/>
    <w:uiPriority w:val="9"/>
    <w:rsid w:val="00570703"/>
    <w:rPr>
      <w:rFonts w:ascii="Times New Roman" w:eastAsia="Batang" w:hAnsi="Times New Roman" w:cs="Times New Roman"/>
      <w:kern w:val="0"/>
      <w:sz w:val="24"/>
      <w:szCs w:val="24"/>
      <w:lang w:val="en-GB" w:eastAsia="en-US"/>
    </w:rPr>
  </w:style>
  <w:style w:type="character" w:customStyle="1" w:styleId="80">
    <w:name w:val="标题 8 字符"/>
    <w:aliases w:val="Table Heading 字符,acronym 字符"/>
    <w:basedOn w:val="a0"/>
    <w:link w:val="8"/>
    <w:rsid w:val="00570703"/>
    <w:rPr>
      <w:rFonts w:ascii="Times New Roman" w:eastAsia="Batang" w:hAnsi="Times New Roman" w:cs="Times New Roman"/>
      <w:i/>
      <w:iCs/>
      <w:kern w:val="0"/>
      <w:sz w:val="24"/>
      <w:szCs w:val="24"/>
      <w:lang w:val="en-GB" w:eastAsia="en-US"/>
    </w:rPr>
  </w:style>
  <w:style w:type="character" w:customStyle="1" w:styleId="90">
    <w:name w:val="标题 9 字符"/>
    <w:aliases w:val="Figure Heading 字符,FH 字符,appendix 字符"/>
    <w:basedOn w:val="a0"/>
    <w:link w:val="9"/>
    <w:rsid w:val="00570703"/>
    <w:rPr>
      <w:rFonts w:ascii="Arial" w:eastAsia="Batang" w:hAnsi="Arial" w:cs="Arial"/>
      <w:kern w:val="0"/>
      <w:sz w:val="22"/>
      <w:lang w:val="en-GB" w:eastAsia="en-US"/>
    </w:rPr>
  </w:style>
  <w:style w:type="numbering" w:customStyle="1" w:styleId="StyleBulleted25">
    <w:name w:val="Style Bulleted25"/>
    <w:rsid w:val="00570703"/>
    <w:pPr>
      <w:numPr>
        <w:numId w:val="30"/>
      </w:numPr>
    </w:pPr>
  </w:style>
  <w:style w:type="paragraph" w:styleId="af3">
    <w:name w:val="Balloon Text"/>
    <w:basedOn w:val="a"/>
    <w:link w:val="af4"/>
    <w:uiPriority w:val="99"/>
    <w:semiHidden/>
    <w:unhideWhenUsed/>
    <w:rsid w:val="00FA7150"/>
    <w:pPr>
      <w:spacing w:after="0"/>
    </w:pPr>
    <w:rPr>
      <w:sz w:val="18"/>
      <w:szCs w:val="18"/>
    </w:rPr>
  </w:style>
  <w:style w:type="character" w:customStyle="1" w:styleId="af4">
    <w:name w:val="批注框文本 字符"/>
    <w:basedOn w:val="a0"/>
    <w:link w:val="af3"/>
    <w:uiPriority w:val="99"/>
    <w:semiHidden/>
    <w:rsid w:val="00FA7150"/>
    <w:rPr>
      <w:rFonts w:ascii="Arial" w:eastAsia="Times New Roman" w:hAnsi="Arial" w:cs="Times New Roman"/>
      <w:kern w:val="0"/>
      <w:sz w:val="18"/>
      <w:szCs w:val="18"/>
      <w:lang w:val="en-GB"/>
    </w:rPr>
  </w:style>
  <w:style w:type="paragraph" w:customStyle="1" w:styleId="ComeBack">
    <w:name w:val="ComeBack"/>
    <w:basedOn w:val="a"/>
    <w:next w:val="a"/>
    <w:qFormat/>
    <w:rsid w:val="00A86546"/>
    <w:pPr>
      <w:numPr>
        <w:numId w:val="42"/>
      </w:numPr>
      <w:overflowPunct/>
      <w:autoSpaceDE/>
      <w:autoSpaceDN/>
      <w:adjustRightInd/>
      <w:spacing w:after="0"/>
      <w:jc w:val="left"/>
      <w:textAlignment w:val="auto"/>
    </w:pPr>
    <w:rPr>
      <w:rFonts w:eastAsia="MS Mincho"/>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66DF5-7595-4C16-A8F8-79108FC0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624</Words>
  <Characters>3561</Characters>
  <Application>Microsoft Office Word</Application>
  <DocSecurity>0</DocSecurity>
  <Lines>29</Lines>
  <Paragraphs>8</Paragraphs>
  <ScaleCrop>false</ScaleCrop>
  <Company/>
  <LinksUpToDate>false</LinksUpToDate>
  <CharactersWithSpaces>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o202104252331</cp:lastModifiedBy>
  <cp:revision>12</cp:revision>
  <dcterms:created xsi:type="dcterms:W3CDTF">2025-03-25T02:10:00Z</dcterms:created>
  <dcterms:modified xsi:type="dcterms:W3CDTF">2025-03-28T06:44:00Z</dcterms:modified>
</cp:coreProperties>
</file>